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55" w:rsidRPr="008A575B" w:rsidRDefault="0036785C" w:rsidP="009B54A4">
      <w:pPr>
        <w:jc w:val="center"/>
        <w:rPr>
          <w:b/>
          <w:sz w:val="24"/>
        </w:rPr>
      </w:pPr>
      <w:r w:rsidRPr="008A575B">
        <w:rPr>
          <w:b/>
          <w:sz w:val="24"/>
        </w:rPr>
        <w:t>令和</w:t>
      </w:r>
      <w:r w:rsidR="009103DE">
        <w:rPr>
          <w:rFonts w:hint="eastAsia"/>
          <w:b/>
          <w:sz w:val="24"/>
        </w:rPr>
        <w:t>６</w:t>
      </w:r>
      <w:r w:rsidR="00695A9B" w:rsidRPr="008A575B">
        <w:rPr>
          <w:b/>
          <w:sz w:val="24"/>
        </w:rPr>
        <w:t>年度</w:t>
      </w:r>
    </w:p>
    <w:p w:rsidR="004C6E69" w:rsidRPr="00E76255" w:rsidRDefault="004C6E69" w:rsidP="004C6E69">
      <w:pPr>
        <w:overflowPunct w:val="0"/>
        <w:ind w:left="200" w:hanging="200"/>
        <w:jc w:val="center"/>
        <w:textAlignment w:val="baseline"/>
        <w:rPr>
          <w:rFonts w:ascii="ＭＳ 明朝" w:hAnsi="ＭＳ 明朝" w:cs="ＭＳ 明朝"/>
          <w:b/>
          <w:bCs/>
          <w:kern w:val="0"/>
          <w:szCs w:val="20"/>
        </w:rPr>
      </w:pPr>
      <w:r w:rsidRPr="00E76255">
        <w:rPr>
          <w:rFonts w:ascii="ＭＳ 明朝" w:hAnsi="ＭＳ 明朝" w:cs="ＭＳ 明朝" w:hint="eastAsia"/>
          <w:b/>
          <w:bCs/>
          <w:kern w:val="0"/>
          <w:szCs w:val="20"/>
        </w:rPr>
        <w:t>大学連合ネットワークによる初等学生への</w:t>
      </w:r>
      <w:r w:rsidRPr="00E76255">
        <w:rPr>
          <w:rFonts w:ascii="ＭＳ 明朝" w:hAnsi="ＭＳ 明朝" w:cs="ＭＳ 明朝"/>
          <w:b/>
          <w:bCs/>
          <w:kern w:val="0"/>
          <w:szCs w:val="20"/>
        </w:rPr>
        <w:t>国際原子力</w:t>
      </w:r>
      <w:r w:rsidRPr="00E76255">
        <w:rPr>
          <w:rFonts w:ascii="ＭＳ 明朝" w:hAnsi="ＭＳ 明朝" w:cs="ＭＳ 明朝" w:hint="eastAsia"/>
          <w:b/>
          <w:bCs/>
          <w:kern w:val="0"/>
          <w:szCs w:val="20"/>
        </w:rPr>
        <w:t>基礎教育</w:t>
      </w:r>
    </w:p>
    <w:p w:rsidR="00695A9B" w:rsidRPr="004C6E69" w:rsidRDefault="00695A9B" w:rsidP="004C6E69">
      <w:pPr>
        <w:overflowPunct w:val="0"/>
        <w:ind w:left="200" w:hanging="200"/>
        <w:jc w:val="center"/>
        <w:textAlignment w:val="baseline"/>
        <w:rPr>
          <w:rFonts w:ascii="ＭＳ 明朝" w:hAnsi="ＭＳ 明朝" w:cs="ＭＳ 明朝"/>
          <w:b/>
          <w:bCs/>
          <w:kern w:val="0"/>
          <w:sz w:val="20"/>
          <w:szCs w:val="20"/>
        </w:rPr>
      </w:pPr>
      <w:r w:rsidRPr="00812D48">
        <w:rPr>
          <w:b/>
          <w:sz w:val="25"/>
          <w:szCs w:val="25"/>
        </w:rPr>
        <w:t>【</w:t>
      </w:r>
      <w:r w:rsidR="0072293D">
        <w:rPr>
          <w:rFonts w:hint="eastAsia"/>
          <w:b/>
          <w:sz w:val="25"/>
          <w:szCs w:val="25"/>
        </w:rPr>
        <w:t>海外</w:t>
      </w:r>
      <w:r w:rsidR="00912020" w:rsidRPr="00812D48">
        <w:rPr>
          <w:b/>
          <w:sz w:val="25"/>
          <w:szCs w:val="25"/>
        </w:rPr>
        <w:t>研修</w:t>
      </w:r>
      <w:r w:rsidRPr="00812D48">
        <w:rPr>
          <w:b/>
          <w:sz w:val="25"/>
          <w:szCs w:val="25"/>
        </w:rPr>
        <w:t>派遣学生募集要項】</w:t>
      </w:r>
    </w:p>
    <w:p w:rsidR="00C67B72" w:rsidRPr="008A575B" w:rsidRDefault="00C67B72" w:rsidP="009C1C58">
      <w:pPr>
        <w:spacing w:line="280" w:lineRule="exact"/>
        <w:jc w:val="center"/>
        <w:rPr>
          <w:sz w:val="24"/>
        </w:rPr>
      </w:pPr>
    </w:p>
    <w:p w:rsidR="00C67B72" w:rsidRPr="008A575B" w:rsidRDefault="00C67B72" w:rsidP="004C6E69">
      <w:pPr>
        <w:pStyle w:val="a4"/>
        <w:jc w:val="right"/>
        <w:rPr>
          <w:rFonts w:cstheme="majorHAnsi"/>
        </w:rPr>
      </w:pPr>
      <w:r w:rsidRPr="008A575B">
        <w:rPr>
          <w:szCs w:val="21"/>
        </w:rPr>
        <w:t>東京工業大学　大学連合</w:t>
      </w:r>
      <w:r w:rsidR="001F738E">
        <w:rPr>
          <w:rFonts w:hint="eastAsia"/>
          <w:szCs w:val="21"/>
        </w:rPr>
        <w:t>ATOM</w:t>
      </w:r>
      <w:r w:rsidR="004C6E69">
        <w:rPr>
          <w:rFonts w:hint="eastAsia"/>
          <w:szCs w:val="21"/>
        </w:rPr>
        <w:t>事務</w:t>
      </w:r>
      <w:r w:rsidR="001F738E">
        <w:rPr>
          <w:rFonts w:hint="eastAsia"/>
          <w:szCs w:val="21"/>
        </w:rPr>
        <w:t>局</w:t>
      </w:r>
    </w:p>
    <w:p w:rsidR="004D092D" w:rsidRPr="00E76255" w:rsidRDefault="004D092D" w:rsidP="009C1C58">
      <w:pPr>
        <w:spacing w:line="280" w:lineRule="exact"/>
        <w:jc w:val="center"/>
        <w:rPr>
          <w:sz w:val="20"/>
          <w:szCs w:val="20"/>
        </w:rPr>
      </w:pPr>
    </w:p>
    <w:p w:rsidR="00243805" w:rsidRPr="00E76255" w:rsidRDefault="004D092D" w:rsidP="004C6E69">
      <w:pPr>
        <w:overflowPunct w:val="0"/>
        <w:ind w:firstLineChars="135" w:firstLine="283"/>
        <w:textAlignment w:val="baseline"/>
        <w:rPr>
          <w:rFonts w:ascii="ＭＳ 明朝" w:hAnsi="ＭＳ 明朝" w:cs="ＭＳ 明朝"/>
          <w:bCs/>
          <w:kern w:val="0"/>
          <w:szCs w:val="20"/>
        </w:rPr>
      </w:pPr>
      <w:r w:rsidRPr="00E76255">
        <w:rPr>
          <w:szCs w:val="20"/>
        </w:rPr>
        <w:t>文部科学省</w:t>
      </w:r>
      <w:r w:rsidR="004C6E69" w:rsidRPr="00E76255">
        <w:rPr>
          <w:rFonts w:hint="eastAsia"/>
          <w:szCs w:val="20"/>
        </w:rPr>
        <w:t>の</w:t>
      </w:r>
      <w:r w:rsidR="004C6E69" w:rsidRPr="00E76255">
        <w:rPr>
          <w:rFonts w:ascii="ＭＳ 明朝" w:hAnsi="ＭＳ 明朝" w:cs="ＭＳ 明朝"/>
          <w:bCs/>
          <w:kern w:val="0"/>
          <w:szCs w:val="20"/>
        </w:rPr>
        <w:t>国際原子力人材育成イニシアティブ事業</w:t>
      </w:r>
      <w:r w:rsidR="004C6E69" w:rsidRPr="00E76255">
        <w:rPr>
          <w:rFonts w:ascii="ＭＳ 明朝" w:hAnsi="ＭＳ 明朝" w:cs="ＭＳ 明朝" w:hint="eastAsia"/>
          <w:bCs/>
          <w:kern w:val="0"/>
          <w:szCs w:val="20"/>
        </w:rPr>
        <w:t>「大学連合ネットワークによる初等学生への</w:t>
      </w:r>
      <w:r w:rsidR="004C6E69" w:rsidRPr="00E76255">
        <w:rPr>
          <w:rFonts w:ascii="ＭＳ 明朝" w:hAnsi="ＭＳ 明朝" w:cs="ＭＳ 明朝"/>
          <w:bCs/>
          <w:kern w:val="0"/>
          <w:szCs w:val="20"/>
        </w:rPr>
        <w:t>国際原子力</w:t>
      </w:r>
      <w:r w:rsidR="004C6E69" w:rsidRPr="00E76255">
        <w:rPr>
          <w:rFonts w:ascii="ＭＳ 明朝" w:hAnsi="ＭＳ 明朝" w:cs="ＭＳ 明朝" w:hint="eastAsia"/>
          <w:bCs/>
          <w:kern w:val="0"/>
          <w:szCs w:val="20"/>
        </w:rPr>
        <w:t>基礎教育」</w:t>
      </w:r>
      <w:r w:rsidR="00243805" w:rsidRPr="00E76255">
        <w:rPr>
          <w:szCs w:val="20"/>
        </w:rPr>
        <w:t>では、</w:t>
      </w:r>
      <w:r w:rsidR="009103DE">
        <w:rPr>
          <w:szCs w:val="20"/>
        </w:rPr>
        <w:t>令和</w:t>
      </w:r>
      <w:r w:rsidR="00083AA7">
        <w:rPr>
          <w:rFonts w:hint="eastAsia"/>
          <w:szCs w:val="20"/>
        </w:rPr>
        <w:t>6</w:t>
      </w:r>
      <w:r w:rsidR="009103DE">
        <w:rPr>
          <w:szCs w:val="20"/>
        </w:rPr>
        <w:t>年</w:t>
      </w:r>
      <w:r w:rsidR="00243805" w:rsidRPr="00E76255">
        <w:rPr>
          <w:bCs/>
          <w:szCs w:val="20"/>
        </w:rPr>
        <w:t>度に、</w:t>
      </w:r>
      <w:r w:rsidR="002C4BBB" w:rsidRPr="00E76255">
        <w:rPr>
          <w:bCs/>
          <w:szCs w:val="20"/>
        </w:rPr>
        <w:t>IAEA</w:t>
      </w:r>
      <w:r w:rsidR="00243805" w:rsidRPr="00E76255">
        <w:rPr>
          <w:bCs/>
          <w:szCs w:val="20"/>
        </w:rPr>
        <w:t>（オーストリア</w:t>
      </w:r>
      <w:r w:rsidR="007E0610" w:rsidRPr="00E76255">
        <w:rPr>
          <w:bCs/>
          <w:szCs w:val="20"/>
        </w:rPr>
        <w:t>／</w:t>
      </w:r>
      <w:r w:rsidR="00243805" w:rsidRPr="00E76255">
        <w:rPr>
          <w:bCs/>
          <w:szCs w:val="20"/>
        </w:rPr>
        <w:t>ウイーン）</w:t>
      </w:r>
      <w:r w:rsidR="0072293D" w:rsidRPr="00E76255">
        <w:rPr>
          <w:rFonts w:hint="eastAsia"/>
          <w:bCs/>
          <w:szCs w:val="20"/>
        </w:rPr>
        <w:t>あるいは、</w:t>
      </w:r>
      <w:r w:rsidR="0072293D" w:rsidRPr="00E76255">
        <w:rPr>
          <w:rFonts w:hint="eastAsia"/>
          <w:bCs/>
          <w:szCs w:val="20"/>
        </w:rPr>
        <w:t>OECD/NEA</w:t>
      </w:r>
      <w:r w:rsidR="00E76255" w:rsidRPr="00E76255">
        <w:rPr>
          <w:rFonts w:hint="eastAsia"/>
          <w:bCs/>
          <w:szCs w:val="20"/>
        </w:rPr>
        <w:t>（フランス／パリ）</w:t>
      </w:r>
      <w:r w:rsidR="00243805" w:rsidRPr="00E76255">
        <w:rPr>
          <w:bCs/>
          <w:szCs w:val="20"/>
        </w:rPr>
        <w:t>で</w:t>
      </w:r>
      <w:r w:rsidR="00127B24">
        <w:rPr>
          <w:rFonts w:hint="eastAsia"/>
          <w:bCs/>
          <w:szCs w:val="20"/>
        </w:rPr>
        <w:t>インターンシップ</w:t>
      </w:r>
      <w:r w:rsidR="00243805" w:rsidRPr="00E76255">
        <w:rPr>
          <w:bCs/>
          <w:szCs w:val="20"/>
        </w:rPr>
        <w:t>研修を行う学生を募集します。</w:t>
      </w:r>
    </w:p>
    <w:p w:rsidR="0030048D" w:rsidRPr="00E76255" w:rsidRDefault="00243805" w:rsidP="00C67B72">
      <w:pPr>
        <w:pStyle w:val="HTMLBody"/>
        <w:ind w:firstLineChars="135" w:firstLine="283"/>
        <w:jc w:val="both"/>
        <w:rPr>
          <w:rFonts w:asciiTheme="minorHAnsi" w:eastAsiaTheme="minorEastAsia" w:hAnsiTheme="minorHAnsi"/>
          <w:bCs/>
          <w:sz w:val="21"/>
        </w:rPr>
      </w:pPr>
      <w:r w:rsidRPr="00E76255">
        <w:rPr>
          <w:rFonts w:asciiTheme="minorHAnsi" w:eastAsiaTheme="minorEastAsia" w:hAnsiTheme="minorHAnsi"/>
          <w:sz w:val="21"/>
        </w:rPr>
        <w:t>これは、</w:t>
      </w:r>
      <w:r w:rsidRPr="005A4C2D">
        <w:rPr>
          <w:rFonts w:asciiTheme="minorHAnsi" w:eastAsiaTheme="minorEastAsia" w:hAnsiTheme="minorHAnsi"/>
          <w:bCs/>
          <w:sz w:val="21"/>
        </w:rPr>
        <w:t>原子力工学の基礎知識を</w:t>
      </w:r>
      <w:r w:rsidR="00E61044">
        <w:rPr>
          <w:rFonts w:asciiTheme="minorHAnsi" w:eastAsiaTheme="minorEastAsia" w:hAnsiTheme="minorHAnsi" w:hint="eastAsia"/>
          <w:bCs/>
          <w:sz w:val="21"/>
        </w:rPr>
        <w:t>ある程度</w:t>
      </w:r>
      <w:r w:rsidRPr="005A4C2D">
        <w:rPr>
          <w:rFonts w:asciiTheme="minorHAnsi" w:eastAsiaTheme="minorEastAsia" w:hAnsiTheme="minorHAnsi"/>
          <w:bCs/>
          <w:sz w:val="21"/>
        </w:rPr>
        <w:t>有している学生を対象として、</w:t>
      </w:r>
      <w:r w:rsidR="008E6E7B">
        <w:rPr>
          <w:rFonts w:asciiTheme="minorHAnsi" w:eastAsiaTheme="minorEastAsia" w:hAnsiTheme="minorHAnsi" w:hint="eastAsia"/>
          <w:bCs/>
          <w:sz w:val="21"/>
        </w:rPr>
        <w:t>ウイーンやパリで暮らしながら、</w:t>
      </w:r>
      <w:r w:rsidR="003E6DC1">
        <w:rPr>
          <w:rFonts w:asciiTheme="minorHAnsi" w:eastAsiaTheme="minorEastAsia" w:hAnsiTheme="minorHAnsi" w:hint="eastAsia"/>
          <w:bCs/>
          <w:sz w:val="21"/>
        </w:rPr>
        <w:t>国際機関で働くことで、豊な</w:t>
      </w:r>
      <w:r w:rsidRPr="005A4C2D">
        <w:rPr>
          <w:rFonts w:asciiTheme="minorHAnsi" w:eastAsiaTheme="minorEastAsia" w:hAnsiTheme="minorHAnsi"/>
          <w:bCs/>
          <w:sz w:val="21"/>
        </w:rPr>
        <w:t>国際感覚、高いコミュニケーション能力や情報発信能力を</w:t>
      </w:r>
      <w:r w:rsidR="003E6DC1">
        <w:rPr>
          <w:rFonts w:asciiTheme="minorHAnsi" w:eastAsiaTheme="minorEastAsia" w:hAnsiTheme="minorHAnsi" w:hint="eastAsia"/>
          <w:bCs/>
          <w:sz w:val="21"/>
        </w:rPr>
        <w:t>養え、</w:t>
      </w:r>
      <w:r w:rsidRPr="005A4C2D">
        <w:rPr>
          <w:rFonts w:asciiTheme="minorHAnsi" w:eastAsiaTheme="minorEastAsia" w:hAnsiTheme="minorHAnsi"/>
          <w:sz w:val="21"/>
        </w:rPr>
        <w:t>グローバルな</w:t>
      </w:r>
      <w:r w:rsidRPr="005A4C2D">
        <w:rPr>
          <w:rFonts w:asciiTheme="minorHAnsi" w:eastAsiaTheme="minorEastAsia" w:hAnsiTheme="minorHAnsi"/>
          <w:bCs/>
          <w:sz w:val="21"/>
        </w:rPr>
        <w:t>人</w:t>
      </w:r>
      <w:r w:rsidR="003E6DC1">
        <w:rPr>
          <w:rFonts w:asciiTheme="minorHAnsi" w:eastAsiaTheme="minorEastAsia" w:hAnsiTheme="minorHAnsi" w:hint="eastAsia"/>
          <w:bCs/>
          <w:sz w:val="21"/>
        </w:rPr>
        <w:t>脈形成</w:t>
      </w:r>
      <w:r w:rsidR="00664199">
        <w:rPr>
          <w:rFonts w:asciiTheme="minorHAnsi" w:eastAsiaTheme="minorEastAsia" w:hAnsiTheme="minorHAnsi" w:hint="eastAsia"/>
          <w:bCs/>
          <w:sz w:val="21"/>
        </w:rPr>
        <w:t>が図れ</w:t>
      </w:r>
      <w:r w:rsidR="003E6DC1">
        <w:rPr>
          <w:rFonts w:asciiTheme="minorHAnsi" w:eastAsiaTheme="minorEastAsia" w:hAnsiTheme="minorHAnsi" w:hint="eastAsia"/>
          <w:bCs/>
          <w:sz w:val="21"/>
        </w:rPr>
        <w:t>ます</w:t>
      </w:r>
      <w:r w:rsidRPr="00E76255">
        <w:rPr>
          <w:rFonts w:asciiTheme="minorHAnsi" w:eastAsiaTheme="minorEastAsia" w:hAnsiTheme="minorHAnsi"/>
          <w:bCs/>
          <w:sz w:val="21"/>
        </w:rPr>
        <w:t>。</w:t>
      </w:r>
      <w:r w:rsidR="0030048D" w:rsidRPr="00E76255">
        <w:rPr>
          <w:rFonts w:asciiTheme="minorHAnsi" w:eastAsiaTheme="minorEastAsia" w:hAnsiTheme="minorHAnsi"/>
          <w:sz w:val="21"/>
        </w:rPr>
        <w:t>この</w:t>
      </w:r>
      <w:r w:rsidRPr="00E76255">
        <w:rPr>
          <w:rFonts w:asciiTheme="minorHAnsi" w:eastAsiaTheme="minorEastAsia" w:hAnsiTheme="minorHAnsi"/>
          <w:sz w:val="21"/>
        </w:rPr>
        <w:t>研修</w:t>
      </w:r>
      <w:r w:rsidR="0030048D" w:rsidRPr="00E76255">
        <w:rPr>
          <w:rFonts w:asciiTheme="minorHAnsi" w:eastAsiaTheme="minorEastAsia" w:hAnsiTheme="minorHAnsi"/>
          <w:sz w:val="21"/>
        </w:rPr>
        <w:t>を希望される方は、以下の要領に従って</w:t>
      </w:r>
      <w:r w:rsidRPr="00E76255">
        <w:rPr>
          <w:rFonts w:asciiTheme="minorHAnsi" w:eastAsiaTheme="minorEastAsia" w:hAnsiTheme="minorHAnsi"/>
          <w:sz w:val="21"/>
        </w:rPr>
        <w:t>奮って</w:t>
      </w:r>
      <w:r w:rsidR="0030048D" w:rsidRPr="00E76255">
        <w:rPr>
          <w:rFonts w:asciiTheme="minorHAnsi" w:eastAsiaTheme="minorEastAsia" w:hAnsiTheme="minorHAnsi"/>
          <w:sz w:val="21"/>
        </w:rPr>
        <w:t>応募下さい。</w:t>
      </w:r>
    </w:p>
    <w:p w:rsidR="00ED42AC" w:rsidRPr="00E76255" w:rsidRDefault="00ED42AC" w:rsidP="009C1C58">
      <w:pPr>
        <w:pStyle w:val="HTMLBody"/>
        <w:spacing w:line="280" w:lineRule="exact"/>
        <w:ind w:firstLineChars="135" w:firstLine="270"/>
        <w:jc w:val="both"/>
        <w:rPr>
          <w:rFonts w:asciiTheme="minorHAnsi" w:eastAsiaTheme="minorEastAsia" w:hAnsiTheme="minorHAnsi"/>
        </w:rPr>
      </w:pPr>
    </w:p>
    <w:p w:rsidR="00ED42AC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  <w:u w:val="single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１．派遣</w:t>
      </w:r>
      <w:r w:rsidR="00ED42AC" w:rsidRPr="008A575B">
        <w:rPr>
          <w:rFonts w:asciiTheme="minorHAnsi" w:eastAsiaTheme="minorEastAsia" w:hAnsiTheme="minorHAnsi"/>
          <w:sz w:val="21"/>
          <w:szCs w:val="21"/>
          <w:u w:val="single"/>
        </w:rPr>
        <w:t>先</w:t>
      </w:r>
      <w:r w:rsidR="00695104" w:rsidRPr="008A575B">
        <w:rPr>
          <w:rFonts w:asciiTheme="minorHAnsi" w:eastAsiaTheme="minorEastAsia" w:hAnsiTheme="minorHAnsi"/>
          <w:sz w:val="21"/>
          <w:szCs w:val="21"/>
          <w:u w:val="single"/>
        </w:rPr>
        <w:t>候補</w:t>
      </w:r>
    </w:p>
    <w:p w:rsidR="00AA343C" w:rsidRDefault="0072293D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・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国際原子力機関（</w:t>
      </w:r>
      <w:r w:rsidR="002C4BBB" w:rsidRPr="008A575B">
        <w:rPr>
          <w:rFonts w:asciiTheme="minorHAnsi" w:eastAsiaTheme="minorEastAsia" w:hAnsiTheme="minorHAnsi"/>
          <w:bCs/>
          <w:sz w:val="21"/>
          <w:szCs w:val="21"/>
        </w:rPr>
        <w:t>IAEA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）</w:t>
      </w:r>
      <w:r w:rsidR="00922FBA" w:rsidRPr="008A575B">
        <w:rPr>
          <w:rFonts w:asciiTheme="minorHAnsi" w:eastAsiaTheme="minorEastAsia" w:hAnsiTheme="minorHAnsi"/>
          <w:sz w:val="21"/>
          <w:szCs w:val="21"/>
        </w:rPr>
        <w:t>オーストリア</w:t>
      </w:r>
      <w:r w:rsidR="00173FB9" w:rsidRPr="008A575B">
        <w:rPr>
          <w:rFonts w:asciiTheme="minorHAnsi" w:eastAsiaTheme="minorEastAsia" w:hAnsiTheme="minorHAnsi"/>
          <w:sz w:val="21"/>
          <w:szCs w:val="21"/>
        </w:rPr>
        <w:t>／</w:t>
      </w:r>
      <w:r w:rsidR="00922FBA" w:rsidRPr="008A575B">
        <w:rPr>
          <w:rFonts w:asciiTheme="minorHAnsi" w:eastAsiaTheme="minorEastAsia" w:hAnsiTheme="minorHAnsi"/>
          <w:sz w:val="21"/>
          <w:szCs w:val="21"/>
        </w:rPr>
        <w:t>ウイーン</w:t>
      </w:r>
    </w:p>
    <w:p w:rsidR="0072293D" w:rsidRPr="0072293D" w:rsidRDefault="0072293D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・経済協力開発機構／原子力機関（</w:t>
      </w:r>
      <w:r>
        <w:rPr>
          <w:rFonts w:asciiTheme="minorHAnsi" w:eastAsiaTheme="minorEastAsia" w:hAnsiTheme="minorHAnsi" w:hint="eastAsia"/>
          <w:sz w:val="21"/>
          <w:szCs w:val="21"/>
        </w:rPr>
        <w:t>OECD/NEA</w:t>
      </w:r>
      <w:r>
        <w:rPr>
          <w:rFonts w:asciiTheme="minorHAnsi" w:eastAsiaTheme="minorEastAsia" w:hAnsiTheme="minorHAnsi" w:hint="eastAsia"/>
          <w:sz w:val="21"/>
          <w:szCs w:val="21"/>
        </w:rPr>
        <w:t>）フランス／パリ</w:t>
      </w:r>
    </w:p>
    <w:p w:rsidR="0072293D" w:rsidRPr="008A575B" w:rsidRDefault="0072293D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</w:p>
    <w:p w:rsidR="00526ADB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２．派遣期間</w:t>
      </w:r>
      <w:r w:rsidR="00526ADB" w:rsidRPr="008A575B">
        <w:rPr>
          <w:rFonts w:asciiTheme="minorHAnsi" w:eastAsiaTheme="minorEastAsia" w:hAnsiTheme="minorHAnsi"/>
          <w:sz w:val="21"/>
          <w:szCs w:val="21"/>
        </w:rPr>
        <w:t>（調整</w:t>
      </w:r>
      <w:r w:rsidR="0011324C" w:rsidRPr="008A575B">
        <w:rPr>
          <w:rFonts w:asciiTheme="minorHAnsi" w:eastAsiaTheme="minorEastAsia" w:hAnsiTheme="minorHAnsi"/>
          <w:sz w:val="21"/>
          <w:szCs w:val="21"/>
        </w:rPr>
        <w:t>により</w:t>
      </w:r>
      <w:r w:rsidR="00526ADB" w:rsidRPr="008A575B">
        <w:rPr>
          <w:rFonts w:asciiTheme="minorHAnsi" w:eastAsiaTheme="minorEastAsia" w:hAnsiTheme="minorHAnsi"/>
          <w:sz w:val="21"/>
          <w:szCs w:val="21"/>
        </w:rPr>
        <w:t>変更の可能性もある）</w:t>
      </w:r>
    </w:p>
    <w:p w:rsidR="007437D8" w:rsidRDefault="0072293D" w:rsidP="0072293D">
      <w:r>
        <w:rPr>
          <w:rFonts w:cs="Times New Roman" w:hint="eastAsia"/>
        </w:rPr>
        <w:t>・</w:t>
      </w:r>
      <w:r>
        <w:rPr>
          <w:rFonts w:cs="Times New Roman"/>
        </w:rPr>
        <w:t>IAEA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87489" w:rsidRPr="008A575B">
        <w:rPr>
          <w:rFonts w:cs="Times New Roman"/>
        </w:rPr>
        <w:t>約</w:t>
      </w:r>
      <w:r w:rsidR="008A575B" w:rsidRPr="008A575B">
        <w:rPr>
          <w:rFonts w:cs="Times New Roman"/>
        </w:rPr>
        <w:t>3</w:t>
      </w:r>
      <w:r w:rsidR="00083AA7">
        <w:rPr>
          <w:rFonts w:cs="Times New Roman" w:hint="eastAsia"/>
        </w:rPr>
        <w:t>～</w:t>
      </w:r>
      <w:r w:rsidR="00083AA7">
        <w:rPr>
          <w:rFonts w:cs="Times New Roman" w:hint="eastAsia"/>
        </w:rPr>
        <w:t>6</w:t>
      </w:r>
      <w:r w:rsidR="00EE5BF8" w:rsidRPr="008A575B">
        <w:rPr>
          <w:rFonts w:cs="Times New Roman"/>
        </w:rPr>
        <w:t>ヶ月間</w:t>
      </w:r>
      <w:r w:rsidR="005222E9">
        <w:rPr>
          <w:rFonts w:cs="Times New Roman" w:hint="eastAsia"/>
        </w:rPr>
        <w:t>（</w:t>
      </w:r>
      <w:r w:rsidR="005222E9">
        <w:rPr>
          <w:rFonts w:cs="Times New Roman" w:hint="eastAsia"/>
        </w:rPr>
        <w:t>6</w:t>
      </w:r>
      <w:r w:rsidR="005222E9">
        <w:rPr>
          <w:rFonts w:cs="Times New Roman" w:hint="eastAsia"/>
        </w:rPr>
        <w:t>ヶ月が望ましい）</w:t>
      </w:r>
      <w:r w:rsidR="00B51F00" w:rsidRPr="008A575B">
        <w:rPr>
          <w:rFonts w:cs="Times New Roman"/>
        </w:rPr>
        <w:t xml:space="preserve">　</w:t>
      </w:r>
      <w:r w:rsidR="004C6E69">
        <w:rPr>
          <w:rFonts w:hint="eastAsia"/>
        </w:rPr>
        <w:t>開始</w:t>
      </w:r>
      <w:r w:rsidR="00657F2E">
        <w:rPr>
          <w:rFonts w:hint="eastAsia"/>
        </w:rPr>
        <w:t>予定</w:t>
      </w:r>
      <w:r w:rsidR="002B4D49" w:rsidRPr="008A575B">
        <w:t>時期：</w:t>
      </w:r>
      <w:bookmarkStart w:id="0" w:name="_Hlk128408383"/>
      <w:r w:rsidR="009103DE">
        <w:t>令和</w:t>
      </w:r>
      <w:r w:rsidR="00083AA7">
        <w:rPr>
          <w:rFonts w:hint="eastAsia"/>
        </w:rPr>
        <w:t>6</w:t>
      </w:r>
      <w:r w:rsidR="009103DE">
        <w:t>年</w:t>
      </w:r>
      <w:r w:rsidR="00083AA7">
        <w:t>7</w:t>
      </w:r>
      <w:r w:rsidR="002B4D49" w:rsidRPr="008A575B">
        <w:t>月以降</w:t>
      </w:r>
      <w:bookmarkEnd w:id="0"/>
    </w:p>
    <w:p w:rsidR="003E6DC1" w:rsidRDefault="0072293D" w:rsidP="0072293D">
      <w:r>
        <w:rPr>
          <w:rFonts w:hint="eastAsia"/>
        </w:rPr>
        <w:t>・</w:t>
      </w:r>
      <w:r>
        <w:t>OECD/NEA</w:t>
      </w:r>
      <w:r>
        <w:tab/>
      </w:r>
      <w:r>
        <w:rPr>
          <w:rFonts w:hint="eastAsia"/>
        </w:rPr>
        <w:t>約</w:t>
      </w:r>
      <w:r>
        <w:rPr>
          <w:rFonts w:hint="eastAsia"/>
        </w:rPr>
        <w:t>6</w:t>
      </w:r>
      <w:r>
        <w:rPr>
          <w:rFonts w:hint="eastAsia"/>
        </w:rPr>
        <w:t>ヶ月間　開始</w:t>
      </w:r>
      <w:r w:rsidR="00657F2E">
        <w:rPr>
          <w:rFonts w:hint="eastAsia"/>
        </w:rPr>
        <w:t>予定</w:t>
      </w:r>
      <w:r>
        <w:rPr>
          <w:rFonts w:hint="eastAsia"/>
        </w:rPr>
        <w:t>時期：</w:t>
      </w:r>
      <w:r w:rsidR="009103DE">
        <w:t>令和</w:t>
      </w:r>
      <w:r w:rsidR="00607669">
        <w:rPr>
          <w:rFonts w:hint="eastAsia"/>
        </w:rPr>
        <w:t>6</w:t>
      </w:r>
      <w:r w:rsidR="009103DE">
        <w:t>年</w:t>
      </w:r>
      <w:r w:rsidR="00607669">
        <w:rPr>
          <w:rFonts w:hint="eastAsia"/>
        </w:rPr>
        <w:t>6</w:t>
      </w:r>
      <w:r w:rsidRPr="008A575B">
        <w:t>月以降</w:t>
      </w:r>
      <w:r w:rsidR="00460664">
        <w:rPr>
          <w:rFonts w:hint="eastAsia"/>
        </w:rPr>
        <w:t>（添付資料１参照）</w:t>
      </w:r>
    </w:p>
    <w:p w:rsidR="00587489" w:rsidRPr="00CB64D2" w:rsidRDefault="003E6DC1" w:rsidP="00CB64D2">
      <w:pPr>
        <w:ind w:firstLineChars="945" w:firstLine="1984"/>
      </w:pPr>
      <w:r>
        <w:rPr>
          <w:rFonts w:hint="eastAsia"/>
        </w:rPr>
        <w:t>但し今年はパリオリンピックの影響で変更の可能性があります</w:t>
      </w:r>
    </w:p>
    <w:p w:rsidR="00EE5BF8" w:rsidRPr="008A575B" w:rsidRDefault="003B01DE" w:rsidP="007437D8">
      <w:pPr>
        <w:pStyle w:val="HTMLBody"/>
        <w:jc w:val="both"/>
        <w:rPr>
          <w:rFonts w:asciiTheme="minorHAnsi" w:eastAsiaTheme="minorEastAsia" w:hAnsiTheme="minorHAnsi"/>
          <w:sz w:val="21"/>
          <w:szCs w:val="21"/>
          <w:u w:val="single"/>
        </w:rPr>
      </w:pP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３．</w:t>
      </w:r>
      <w:r w:rsidR="00EE5BF8" w:rsidRPr="008A575B">
        <w:rPr>
          <w:rFonts w:asciiTheme="minorHAnsi" w:eastAsiaTheme="minorEastAsia" w:hAnsiTheme="minorHAnsi"/>
          <w:sz w:val="21"/>
          <w:szCs w:val="21"/>
          <w:u w:val="single"/>
        </w:rPr>
        <w:t>研修</w:t>
      </w:r>
      <w:r w:rsidRPr="008A575B">
        <w:rPr>
          <w:rFonts w:asciiTheme="minorHAnsi" w:eastAsiaTheme="minorEastAsia" w:hAnsiTheme="minorHAnsi"/>
          <w:sz w:val="21"/>
          <w:szCs w:val="21"/>
          <w:u w:val="single"/>
        </w:rPr>
        <w:t>の内容</w:t>
      </w:r>
    </w:p>
    <w:p w:rsidR="00157253" w:rsidRPr="008A575B" w:rsidRDefault="00587489" w:rsidP="0072293D">
      <w:pPr>
        <w:pStyle w:val="HTMLBody"/>
        <w:numPr>
          <w:ilvl w:val="0"/>
          <w:numId w:val="2"/>
        </w:numPr>
        <w:ind w:left="284" w:hanging="284"/>
        <w:jc w:val="both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国際機関</w:t>
      </w:r>
      <w:r w:rsidR="00C516F9" w:rsidRPr="008A575B">
        <w:rPr>
          <w:rFonts w:asciiTheme="minorHAnsi" w:eastAsiaTheme="minorEastAsia" w:hAnsiTheme="minorHAnsi"/>
          <w:sz w:val="21"/>
          <w:szCs w:val="21"/>
        </w:rPr>
        <w:t>の一員として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、現地で</w:t>
      </w:r>
      <w:r w:rsidR="00173FB9" w:rsidRPr="008A575B">
        <w:rPr>
          <w:rFonts w:asciiTheme="minorHAnsi" w:eastAsiaTheme="minorEastAsia" w:hAnsiTheme="minorHAnsi"/>
          <w:sz w:val="21"/>
          <w:szCs w:val="21"/>
        </w:rPr>
        <w:t>英語での</w:t>
      </w:r>
      <w:r w:rsidR="00CA4342" w:rsidRPr="008A575B">
        <w:rPr>
          <w:rFonts w:asciiTheme="minorHAnsi" w:eastAsiaTheme="minorEastAsia" w:hAnsiTheme="minorHAnsi"/>
          <w:sz w:val="21"/>
          <w:szCs w:val="21"/>
        </w:rPr>
        <w:t>業務</w:t>
      </w:r>
      <w:r w:rsidR="00EE5BF8" w:rsidRPr="008A575B">
        <w:rPr>
          <w:rFonts w:asciiTheme="minorHAnsi" w:eastAsiaTheme="minorEastAsia" w:hAnsiTheme="minorHAnsi"/>
          <w:sz w:val="21"/>
          <w:szCs w:val="21"/>
        </w:rPr>
        <w:t>の支援をする。</w:t>
      </w:r>
    </w:p>
    <w:p w:rsidR="00CA4342" w:rsidRDefault="00CA4342" w:rsidP="00657F2E">
      <w:pPr>
        <w:pStyle w:val="HTMLBody"/>
        <w:numPr>
          <w:ilvl w:val="0"/>
          <w:numId w:val="2"/>
        </w:numPr>
        <w:ind w:left="284" w:hanging="284"/>
        <w:rPr>
          <w:rFonts w:asciiTheme="minorHAnsi" w:eastAsiaTheme="minorEastAsia" w:hAnsiTheme="minorHAnsi"/>
          <w:sz w:val="21"/>
          <w:szCs w:val="21"/>
        </w:rPr>
      </w:pPr>
      <w:r w:rsidRPr="008A575B">
        <w:rPr>
          <w:rFonts w:asciiTheme="minorHAnsi" w:eastAsiaTheme="minorEastAsia" w:hAnsiTheme="minorHAnsi"/>
          <w:sz w:val="21"/>
          <w:szCs w:val="21"/>
        </w:rPr>
        <w:t>具体的な業務内</w:t>
      </w:r>
      <w:r w:rsidR="00BC3005" w:rsidRPr="008A575B">
        <w:rPr>
          <w:rFonts w:asciiTheme="minorHAnsi" w:eastAsiaTheme="minorEastAsia" w:hAnsiTheme="minorHAnsi"/>
          <w:sz w:val="21"/>
          <w:szCs w:val="21"/>
        </w:rPr>
        <w:t>容は、</w:t>
      </w:r>
      <w:r w:rsidR="00657F2E">
        <w:rPr>
          <w:rFonts w:asciiTheme="minorHAnsi" w:eastAsiaTheme="minorEastAsia" w:hAnsiTheme="minorHAnsi" w:hint="eastAsia"/>
          <w:sz w:val="21"/>
          <w:szCs w:val="21"/>
        </w:rPr>
        <w:t>OECD/NEA</w:t>
      </w:r>
      <w:r w:rsidR="00657F2E">
        <w:rPr>
          <w:rFonts w:asciiTheme="minorHAnsi" w:eastAsiaTheme="minorEastAsia" w:hAnsiTheme="minorHAnsi" w:hint="eastAsia"/>
          <w:sz w:val="21"/>
          <w:szCs w:val="21"/>
        </w:rPr>
        <w:t>は添付資料</w:t>
      </w:r>
      <w:r w:rsidR="00083AA7">
        <w:rPr>
          <w:rFonts w:asciiTheme="minorHAnsi" w:eastAsiaTheme="minorEastAsia" w:hAnsiTheme="minorHAnsi" w:hint="eastAsia"/>
          <w:sz w:val="21"/>
          <w:szCs w:val="21"/>
        </w:rPr>
        <w:t>1</w:t>
      </w:r>
      <w:r w:rsidR="00083AA7">
        <w:rPr>
          <w:rFonts w:asciiTheme="minorHAnsi" w:eastAsiaTheme="minorEastAsia" w:hAnsiTheme="minorHAnsi"/>
          <w:sz w:val="21"/>
          <w:szCs w:val="21"/>
        </w:rPr>
        <w:t xml:space="preserve"> </w:t>
      </w:r>
      <w:r w:rsidR="00657F2E">
        <w:rPr>
          <w:rFonts w:asciiTheme="minorHAnsi" w:eastAsiaTheme="minorEastAsia" w:hAnsiTheme="minorHAnsi"/>
          <w:sz w:val="21"/>
          <w:szCs w:val="21"/>
        </w:rPr>
        <w:t xml:space="preserve"> </w:t>
      </w:r>
      <w:r w:rsidR="00657F2E">
        <w:rPr>
          <w:rFonts w:asciiTheme="minorHAnsi" w:eastAsiaTheme="minorEastAsia" w:hAnsiTheme="minorHAnsi" w:hint="eastAsia"/>
          <w:sz w:val="21"/>
          <w:szCs w:val="21"/>
        </w:rPr>
        <w:t>2024</w:t>
      </w:r>
      <w:r w:rsidR="00657F2E">
        <w:rPr>
          <w:rFonts w:asciiTheme="minorHAnsi" w:eastAsiaTheme="minorEastAsia" w:hAnsiTheme="minorHAnsi" w:hint="eastAsia"/>
          <w:sz w:val="21"/>
          <w:szCs w:val="21"/>
        </w:rPr>
        <w:t xml:space="preserve">年　</w:t>
      </w:r>
      <w:r w:rsidR="00657F2E">
        <w:rPr>
          <w:rFonts w:asciiTheme="minorHAnsi" w:eastAsiaTheme="minorEastAsia" w:hAnsiTheme="minorHAnsi" w:hint="eastAsia"/>
          <w:sz w:val="21"/>
          <w:szCs w:val="21"/>
        </w:rPr>
        <w:t>OECD/NEA</w:t>
      </w:r>
      <w:r w:rsidR="00657F2E">
        <w:rPr>
          <w:rFonts w:asciiTheme="minorHAnsi" w:eastAsiaTheme="minorEastAsia" w:hAnsiTheme="minorHAnsi" w:hint="eastAsia"/>
          <w:sz w:val="21"/>
          <w:szCs w:val="21"/>
        </w:rPr>
        <w:t>インターン業務の概要及び、</w:t>
      </w:r>
      <w:r w:rsidR="005222E9">
        <w:rPr>
          <w:rFonts w:asciiTheme="minorHAnsi" w:eastAsiaTheme="minorEastAsia" w:hAnsiTheme="minorHAnsi" w:hint="eastAsia"/>
          <w:sz w:val="21"/>
          <w:szCs w:val="21"/>
        </w:rPr>
        <w:t>添付資料</w:t>
      </w:r>
      <w:r w:rsidR="00083AA7">
        <w:rPr>
          <w:rFonts w:asciiTheme="minorHAnsi" w:eastAsiaTheme="minorEastAsia" w:hAnsiTheme="minorHAnsi" w:hint="eastAsia"/>
          <w:sz w:val="21"/>
          <w:szCs w:val="21"/>
        </w:rPr>
        <w:t>2</w:t>
      </w:r>
      <w:r w:rsidR="00083AA7">
        <w:rPr>
          <w:rFonts w:asciiTheme="minorHAnsi" w:eastAsiaTheme="minorEastAsia" w:hAnsiTheme="minorHAnsi"/>
          <w:sz w:val="21"/>
          <w:szCs w:val="21"/>
        </w:rPr>
        <w:t xml:space="preserve"> </w:t>
      </w:r>
      <w:r w:rsidR="00657F2E">
        <w:rPr>
          <w:rFonts w:asciiTheme="minorHAnsi" w:eastAsiaTheme="minorEastAsia" w:hAnsiTheme="minorHAnsi" w:hint="eastAsia"/>
          <w:sz w:val="21"/>
          <w:szCs w:val="21"/>
        </w:rPr>
        <w:t xml:space="preserve"> </w:t>
      </w:r>
      <w:r w:rsidR="005222E9">
        <w:rPr>
          <w:rFonts w:asciiTheme="minorHAnsi" w:eastAsiaTheme="minorEastAsia" w:hAnsiTheme="minorHAnsi" w:hint="eastAsia"/>
          <w:sz w:val="21"/>
          <w:szCs w:val="21"/>
        </w:rPr>
        <w:t>2</w:t>
      </w:r>
      <w:r w:rsidR="005222E9">
        <w:rPr>
          <w:rFonts w:asciiTheme="minorHAnsi" w:eastAsiaTheme="minorEastAsia" w:hAnsiTheme="minorHAnsi"/>
          <w:sz w:val="21"/>
          <w:szCs w:val="21"/>
        </w:rPr>
        <w:t>024</w:t>
      </w:r>
      <w:r w:rsidR="00657F2E">
        <w:rPr>
          <w:rFonts w:asciiTheme="minorHAnsi" w:eastAsiaTheme="minorEastAsia" w:hAnsiTheme="minorHAnsi" w:hint="eastAsia"/>
          <w:sz w:val="21"/>
          <w:szCs w:val="21"/>
        </w:rPr>
        <w:t>年</w:t>
      </w:r>
      <w:r w:rsidR="005222E9">
        <w:rPr>
          <w:rFonts w:asciiTheme="minorHAnsi" w:eastAsiaTheme="minorEastAsia" w:hAnsiTheme="minorHAnsi" w:hint="eastAsia"/>
          <w:sz w:val="21"/>
          <w:szCs w:val="21"/>
        </w:rPr>
        <w:t>IAEA</w:t>
      </w:r>
      <w:r w:rsidR="005222E9">
        <w:rPr>
          <w:rFonts w:asciiTheme="minorHAnsi" w:eastAsiaTheme="minorEastAsia" w:hAnsiTheme="minorHAnsi" w:hint="eastAsia"/>
          <w:sz w:val="21"/>
          <w:szCs w:val="21"/>
        </w:rPr>
        <w:t>インターン業務の候補を参照</w:t>
      </w:r>
      <w:r w:rsidRPr="008A575B">
        <w:rPr>
          <w:rFonts w:asciiTheme="minorHAnsi" w:eastAsiaTheme="minorEastAsia" w:hAnsiTheme="minorHAnsi"/>
          <w:sz w:val="21"/>
          <w:szCs w:val="21"/>
        </w:rPr>
        <w:t>。</w:t>
      </w:r>
    </w:p>
    <w:p w:rsidR="00657F2E" w:rsidRPr="00657F2E" w:rsidRDefault="00657F2E" w:rsidP="00657F2E">
      <w:pPr>
        <w:pStyle w:val="HTMLBody"/>
        <w:numPr>
          <w:ilvl w:val="0"/>
          <w:numId w:val="2"/>
        </w:numPr>
        <w:ind w:left="284" w:hanging="284"/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I</w:t>
      </w:r>
      <w:r>
        <w:rPr>
          <w:rFonts w:asciiTheme="minorHAnsi" w:eastAsiaTheme="minorEastAsia" w:hAnsiTheme="minorHAnsi"/>
          <w:sz w:val="21"/>
          <w:szCs w:val="21"/>
        </w:rPr>
        <w:t>AEA</w:t>
      </w:r>
      <w:r>
        <w:rPr>
          <w:rFonts w:asciiTheme="minorHAnsi" w:eastAsiaTheme="minorEastAsia" w:hAnsiTheme="minorHAnsi" w:hint="eastAsia"/>
          <w:sz w:val="21"/>
          <w:szCs w:val="21"/>
        </w:rPr>
        <w:t>の場合、添付資料</w:t>
      </w:r>
      <w:r w:rsidR="00083AA7">
        <w:rPr>
          <w:rFonts w:asciiTheme="minorHAnsi" w:eastAsiaTheme="minorEastAsia" w:hAnsiTheme="minorHAnsi" w:hint="eastAsia"/>
          <w:sz w:val="21"/>
          <w:szCs w:val="21"/>
        </w:rPr>
        <w:t>1</w:t>
      </w:r>
      <w:r>
        <w:rPr>
          <w:rFonts w:asciiTheme="minorHAnsi" w:eastAsiaTheme="minorEastAsia" w:hAnsiTheme="minorHAnsi" w:hint="eastAsia"/>
          <w:sz w:val="21"/>
          <w:szCs w:val="21"/>
        </w:rPr>
        <w:t>の中から第</w:t>
      </w:r>
      <w:r>
        <w:rPr>
          <w:rFonts w:asciiTheme="minorHAnsi" w:eastAsiaTheme="minorEastAsia" w:hAnsiTheme="minorHAnsi" w:hint="eastAsia"/>
          <w:sz w:val="21"/>
          <w:szCs w:val="21"/>
        </w:rPr>
        <w:t>1</w:t>
      </w:r>
      <w:r>
        <w:rPr>
          <w:rFonts w:asciiTheme="minorHAnsi" w:eastAsiaTheme="minorEastAsia" w:hAnsiTheme="minorHAnsi" w:hint="eastAsia"/>
          <w:sz w:val="21"/>
          <w:szCs w:val="21"/>
        </w:rPr>
        <w:t>希望から第</w:t>
      </w:r>
      <w:r>
        <w:rPr>
          <w:rFonts w:asciiTheme="minorHAnsi" w:eastAsiaTheme="minorEastAsia" w:hAnsiTheme="minorHAnsi" w:hint="eastAsia"/>
          <w:sz w:val="21"/>
          <w:szCs w:val="21"/>
        </w:rPr>
        <w:t>3</w:t>
      </w:r>
      <w:r>
        <w:rPr>
          <w:rFonts w:asciiTheme="minorHAnsi" w:eastAsiaTheme="minorEastAsia" w:hAnsiTheme="minorHAnsi" w:hint="eastAsia"/>
          <w:sz w:val="21"/>
          <w:szCs w:val="21"/>
        </w:rPr>
        <w:t>希望までを選択して</w:t>
      </w:r>
      <w:r w:rsidR="00D4262D">
        <w:rPr>
          <w:rFonts w:asciiTheme="minorHAnsi" w:eastAsiaTheme="minorEastAsia" w:hAnsiTheme="minorHAnsi" w:hint="eastAsia"/>
          <w:sz w:val="21"/>
          <w:szCs w:val="21"/>
        </w:rPr>
        <w:t>記入</w:t>
      </w:r>
      <w:r>
        <w:rPr>
          <w:rFonts w:asciiTheme="minorHAnsi" w:eastAsiaTheme="minorEastAsia" w:hAnsiTheme="minorHAnsi" w:hint="eastAsia"/>
          <w:sz w:val="21"/>
          <w:szCs w:val="21"/>
        </w:rPr>
        <w:t>ください。</w:t>
      </w:r>
    </w:p>
    <w:p w:rsidR="00CB64D2" w:rsidRPr="00F11D3E" w:rsidRDefault="00657F2E" w:rsidP="00CB64D2">
      <w:pPr>
        <w:pStyle w:val="HTMLBody"/>
        <w:numPr>
          <w:ilvl w:val="0"/>
          <w:numId w:val="2"/>
        </w:numPr>
        <w:ind w:left="284" w:hanging="284"/>
        <w:jc w:val="both"/>
      </w:pPr>
      <w:r>
        <w:rPr>
          <w:rFonts w:asciiTheme="minorEastAsia" w:eastAsiaTheme="minorEastAsia" w:hAnsiTheme="minorEastAsia" w:hint="eastAsia"/>
          <w:sz w:val="21"/>
          <w:szCs w:val="21"/>
        </w:rPr>
        <w:t>国際公務員としての業務であり、</w:t>
      </w:r>
      <w:r w:rsidR="004F15D9">
        <w:rPr>
          <w:rFonts w:asciiTheme="minorEastAsia" w:eastAsiaTheme="minorEastAsia" w:hAnsiTheme="minorEastAsia" w:hint="eastAsia"/>
          <w:sz w:val="21"/>
          <w:szCs w:val="21"/>
        </w:rPr>
        <w:t>研究より管理的業務が多い。</w:t>
      </w:r>
      <w:r w:rsidR="00CB64D2">
        <w:rPr>
          <w:rFonts w:asciiTheme="minorEastAsia" w:eastAsiaTheme="minorEastAsia" w:hAnsiTheme="minorEastAsia" w:hint="eastAsia"/>
          <w:sz w:val="21"/>
          <w:szCs w:val="21"/>
        </w:rPr>
        <w:t>従って、</w:t>
      </w:r>
      <w:r w:rsidR="00CB64D2" w:rsidRPr="00CB64D2">
        <w:rPr>
          <w:rFonts w:asciiTheme="minorEastAsia" w:eastAsiaTheme="minorEastAsia" w:hAnsiTheme="minorEastAsia"/>
          <w:bCs/>
          <w:sz w:val="21"/>
          <w:szCs w:val="21"/>
        </w:rPr>
        <w:t>国際感覚、高いコミュニケーション能力や情報発信能力を養</w:t>
      </w:r>
      <w:r w:rsidR="00CB64D2">
        <w:rPr>
          <w:rFonts w:asciiTheme="minorEastAsia" w:eastAsiaTheme="minorEastAsia" w:hAnsiTheme="minorEastAsia" w:hint="eastAsia"/>
          <w:bCs/>
          <w:sz w:val="21"/>
          <w:szCs w:val="21"/>
        </w:rPr>
        <w:t>い</w:t>
      </w:r>
      <w:r w:rsidR="00CB64D2" w:rsidRPr="00CB64D2">
        <w:rPr>
          <w:rFonts w:asciiTheme="minorEastAsia" w:eastAsiaTheme="minorEastAsia" w:hAnsiTheme="minorEastAsia" w:hint="eastAsia"/>
          <w:bCs/>
          <w:sz w:val="21"/>
          <w:szCs w:val="21"/>
        </w:rPr>
        <w:t>、</w:t>
      </w:r>
      <w:r w:rsidR="00CB64D2" w:rsidRPr="00CB64D2">
        <w:rPr>
          <w:rFonts w:asciiTheme="minorEastAsia" w:eastAsiaTheme="minorEastAsia" w:hAnsiTheme="minorEastAsia"/>
          <w:sz w:val="21"/>
          <w:szCs w:val="21"/>
        </w:rPr>
        <w:t>グローバルな</w:t>
      </w:r>
      <w:r w:rsidR="00CB64D2" w:rsidRPr="00CB64D2">
        <w:rPr>
          <w:rFonts w:asciiTheme="minorEastAsia" w:eastAsiaTheme="minorEastAsia" w:hAnsiTheme="minorEastAsia"/>
          <w:bCs/>
          <w:sz w:val="21"/>
          <w:szCs w:val="21"/>
        </w:rPr>
        <w:t>人脈</w:t>
      </w:r>
      <w:r w:rsidR="00CB64D2" w:rsidRPr="00CB64D2">
        <w:rPr>
          <w:rFonts w:asciiTheme="minorEastAsia" w:eastAsiaTheme="minorEastAsia" w:hAnsiTheme="minorEastAsia" w:hint="eastAsia"/>
          <w:bCs/>
          <w:sz w:val="21"/>
          <w:szCs w:val="21"/>
        </w:rPr>
        <w:t>形成</w:t>
      </w:r>
      <w:r w:rsidR="002C296D">
        <w:rPr>
          <w:rFonts w:asciiTheme="minorEastAsia" w:eastAsiaTheme="minorEastAsia" w:hAnsiTheme="minorEastAsia" w:hint="eastAsia"/>
          <w:bCs/>
          <w:sz w:val="21"/>
          <w:szCs w:val="21"/>
        </w:rPr>
        <w:t>が</w:t>
      </w:r>
      <w:r w:rsidR="00CB64D2">
        <w:rPr>
          <w:rFonts w:asciiTheme="minorEastAsia" w:eastAsiaTheme="minorEastAsia" w:hAnsiTheme="minorEastAsia" w:hint="eastAsia"/>
          <w:bCs/>
          <w:sz w:val="21"/>
          <w:szCs w:val="21"/>
        </w:rPr>
        <w:t>図れる</w:t>
      </w:r>
      <w:r w:rsidR="0055128A">
        <w:rPr>
          <w:rFonts w:asciiTheme="minorEastAsia" w:eastAsiaTheme="minorEastAsia" w:hAnsiTheme="minorEastAsia" w:hint="eastAsia"/>
          <w:bCs/>
          <w:sz w:val="21"/>
          <w:szCs w:val="21"/>
        </w:rPr>
        <w:t>。</w:t>
      </w:r>
    </w:p>
    <w:p w:rsidR="0052075D" w:rsidRPr="008A575B" w:rsidRDefault="0052075D" w:rsidP="009C1C58">
      <w:pPr>
        <w:pStyle w:val="HTMLBody"/>
        <w:spacing w:line="300" w:lineRule="exact"/>
        <w:jc w:val="both"/>
      </w:pPr>
    </w:p>
    <w:p w:rsidR="0072293D" w:rsidRDefault="003B01DE" w:rsidP="000C40D2">
      <w:r w:rsidRPr="008A575B">
        <w:rPr>
          <w:u w:val="single"/>
        </w:rPr>
        <w:t>４</w:t>
      </w:r>
      <w:r w:rsidR="00695A9B" w:rsidRPr="008A575B">
        <w:rPr>
          <w:u w:val="single"/>
        </w:rPr>
        <w:t>．募集人員</w:t>
      </w:r>
      <w:r w:rsidR="000C40D2" w:rsidRPr="008A575B">
        <w:t xml:space="preserve">　　</w:t>
      </w:r>
    </w:p>
    <w:p w:rsidR="0030048D" w:rsidRDefault="0072293D" w:rsidP="000C40D2">
      <w:pPr>
        <w:rPr>
          <w:szCs w:val="21"/>
        </w:rPr>
      </w:pPr>
      <w:r>
        <w:rPr>
          <w:rFonts w:hint="eastAsia"/>
          <w:bCs/>
          <w:szCs w:val="21"/>
        </w:rPr>
        <w:t>・</w:t>
      </w:r>
      <w:r w:rsidRPr="008A575B">
        <w:rPr>
          <w:bCs/>
          <w:szCs w:val="21"/>
        </w:rPr>
        <w:t>IAEA</w:t>
      </w:r>
      <w:r>
        <w:rPr>
          <w:bCs/>
          <w:szCs w:val="21"/>
        </w:rPr>
        <w:tab/>
      </w:r>
      <w:r w:rsidR="000F0170">
        <w:rPr>
          <w:bCs/>
          <w:szCs w:val="21"/>
        </w:rPr>
        <w:tab/>
      </w:r>
      <w:r w:rsidR="00083AA7">
        <w:rPr>
          <w:rFonts w:hint="eastAsia"/>
          <w:bCs/>
          <w:szCs w:val="21"/>
        </w:rPr>
        <w:t>2</w:t>
      </w:r>
      <w:r w:rsidR="0030048D" w:rsidRPr="008A575B">
        <w:rPr>
          <w:szCs w:val="21"/>
        </w:rPr>
        <w:t>名</w:t>
      </w:r>
    </w:p>
    <w:p w:rsidR="0072293D" w:rsidRPr="000F0170" w:rsidRDefault="000F0170" w:rsidP="000C40D2">
      <w:r w:rsidRPr="000F0170">
        <w:rPr>
          <w:rFonts w:hint="eastAsia"/>
        </w:rPr>
        <w:t>・</w:t>
      </w:r>
      <w:r w:rsidRPr="000F0170">
        <w:rPr>
          <w:rFonts w:hint="eastAsia"/>
        </w:rPr>
        <w:t>OECD/NEA</w:t>
      </w:r>
      <w:r>
        <w:tab/>
      </w:r>
      <w:r w:rsidR="00083AA7">
        <w:rPr>
          <w:rFonts w:hint="eastAsia"/>
        </w:rPr>
        <w:t>1</w:t>
      </w:r>
      <w:r>
        <w:rPr>
          <w:rFonts w:hint="eastAsia"/>
        </w:rPr>
        <w:t>名</w:t>
      </w:r>
    </w:p>
    <w:p w:rsidR="00967A85" w:rsidRPr="008A575B" w:rsidRDefault="00967A85" w:rsidP="009C1C58">
      <w:pPr>
        <w:spacing w:line="280" w:lineRule="exact"/>
        <w:ind w:firstLineChars="100" w:firstLine="210"/>
        <w:rPr>
          <w:szCs w:val="21"/>
        </w:rPr>
      </w:pPr>
    </w:p>
    <w:p w:rsidR="00695A9B" w:rsidRPr="008A575B" w:rsidRDefault="003B01DE" w:rsidP="00695A9B">
      <w:pPr>
        <w:rPr>
          <w:u w:val="single"/>
        </w:rPr>
      </w:pPr>
      <w:r w:rsidRPr="008A575B">
        <w:rPr>
          <w:u w:val="single"/>
        </w:rPr>
        <w:t>５</w:t>
      </w:r>
      <w:r w:rsidR="00695A9B" w:rsidRPr="008A575B">
        <w:rPr>
          <w:u w:val="single"/>
        </w:rPr>
        <w:t>．</w:t>
      </w:r>
      <w:r w:rsidRPr="008A575B">
        <w:rPr>
          <w:u w:val="single"/>
        </w:rPr>
        <w:t>応募</w:t>
      </w:r>
      <w:r w:rsidR="00695A9B" w:rsidRPr="008A575B">
        <w:rPr>
          <w:u w:val="single"/>
        </w:rPr>
        <w:t>資格</w:t>
      </w:r>
    </w:p>
    <w:p w:rsidR="00695A9B" w:rsidRPr="008A575B" w:rsidRDefault="00BC6FEB" w:rsidP="00922FBA">
      <w:r w:rsidRPr="008A575B">
        <w:t>大学連合の</w:t>
      </w:r>
      <w:r w:rsidR="00AF11C3" w:rsidRPr="008A575B">
        <w:t>18</w:t>
      </w:r>
      <w:r w:rsidRPr="008A575B">
        <w:t>大学</w:t>
      </w:r>
      <w:r w:rsidR="000B54B0" w:rsidRPr="008A575B">
        <w:t>（＊）</w:t>
      </w:r>
      <w:r w:rsidRPr="008A575B">
        <w:t>に所属する原子力工学関</w:t>
      </w:r>
      <w:r w:rsidR="0019412B" w:rsidRPr="008A575B">
        <w:t>連</w:t>
      </w:r>
      <w:r w:rsidRPr="008A575B">
        <w:t>の大学院</w:t>
      </w:r>
      <w:r w:rsidR="008677F1" w:rsidRPr="008A575B">
        <w:t>修士</w:t>
      </w:r>
      <w:r w:rsidR="00695A9B" w:rsidRPr="008A575B">
        <w:t>学生</w:t>
      </w:r>
      <w:r w:rsidR="00967A85" w:rsidRPr="008A575B">
        <w:t>（入学手続き中も含む）</w:t>
      </w:r>
      <w:r w:rsidR="00457188">
        <w:rPr>
          <w:rFonts w:hint="eastAsia"/>
        </w:rPr>
        <w:t>で心身ともに健康であること。</w:t>
      </w:r>
    </w:p>
    <w:p w:rsidR="0036785C" w:rsidRPr="008A575B" w:rsidRDefault="000B54B0" w:rsidP="006B3FBA">
      <w:pPr>
        <w:ind w:firstLineChars="100" w:firstLine="210"/>
        <w:rPr>
          <w:szCs w:val="21"/>
        </w:rPr>
      </w:pPr>
      <w:r w:rsidRPr="008A575B">
        <w:rPr>
          <w:bCs/>
          <w:szCs w:val="21"/>
        </w:rPr>
        <w:t>（＊）</w:t>
      </w:r>
      <w:r w:rsidRPr="008A575B">
        <w:rPr>
          <w:szCs w:val="21"/>
        </w:rPr>
        <w:t>茨城大学、大阪大学、</w:t>
      </w:r>
      <w:r w:rsidR="0036785C" w:rsidRPr="008A575B">
        <w:rPr>
          <w:szCs w:val="21"/>
        </w:rPr>
        <w:t>大阪産業大学、</w:t>
      </w:r>
      <w:r w:rsidRPr="008A575B">
        <w:rPr>
          <w:szCs w:val="21"/>
        </w:rPr>
        <w:t>岡山大学、金沢大学、近畿大学、九州大学、</w:t>
      </w:r>
    </w:p>
    <w:p w:rsidR="0006634C" w:rsidRPr="008A575B" w:rsidRDefault="000B54B0" w:rsidP="0036785C">
      <w:pPr>
        <w:ind w:leftChars="270" w:left="567" w:firstLineChars="100" w:firstLine="210"/>
        <w:rPr>
          <w:szCs w:val="21"/>
        </w:rPr>
      </w:pPr>
      <w:r w:rsidRPr="008A575B">
        <w:rPr>
          <w:szCs w:val="21"/>
        </w:rPr>
        <w:t>京都大学、東海大学、東京工業大学、</w:t>
      </w:r>
      <w:r w:rsidR="0006634C" w:rsidRPr="008A575B">
        <w:rPr>
          <w:szCs w:val="21"/>
        </w:rPr>
        <w:t>長岡技術科学大学、名古屋大学、</w:t>
      </w:r>
    </w:p>
    <w:p w:rsidR="00E6336A" w:rsidRDefault="0006634C" w:rsidP="00085BE4">
      <w:pPr>
        <w:ind w:leftChars="404" w:left="848" w:firstLine="1"/>
        <w:rPr>
          <w:szCs w:val="21"/>
        </w:rPr>
      </w:pPr>
      <w:r w:rsidRPr="008A575B">
        <w:rPr>
          <w:szCs w:val="21"/>
        </w:rPr>
        <w:t>八戸工業大学、福井大学、北海道大学、山梨大学</w:t>
      </w:r>
      <w:r w:rsidR="008677F1" w:rsidRPr="008A575B">
        <w:rPr>
          <w:szCs w:val="21"/>
        </w:rPr>
        <w:t>、早稲田大学、東京都市大学</w:t>
      </w:r>
    </w:p>
    <w:p w:rsidR="00E6336A" w:rsidRPr="008A575B" w:rsidRDefault="00E6336A" w:rsidP="00E6336A">
      <w:pPr>
        <w:rPr>
          <w:u w:val="single"/>
        </w:rPr>
      </w:pPr>
      <w:r w:rsidRPr="008A575B">
        <w:rPr>
          <w:szCs w:val="21"/>
          <w:u w:val="single"/>
        </w:rPr>
        <w:lastRenderedPageBreak/>
        <w:t>６．</w:t>
      </w:r>
      <w:r w:rsidRPr="008A575B">
        <w:rPr>
          <w:u w:val="single"/>
        </w:rPr>
        <w:t>費用負担</w:t>
      </w:r>
    </w:p>
    <w:p w:rsidR="00E6336A" w:rsidRPr="008A575B" w:rsidRDefault="00E6336A" w:rsidP="00E6336A">
      <w:pPr>
        <w:ind w:leftChars="202" w:left="424"/>
      </w:pPr>
      <w:r w:rsidRPr="008A575B">
        <w:t>渡航費及び現地の</w:t>
      </w:r>
      <w:r w:rsidR="001B07E3">
        <w:rPr>
          <w:rFonts w:hint="eastAsia"/>
        </w:rPr>
        <w:t>滞在</w:t>
      </w:r>
      <w:r w:rsidRPr="008A575B">
        <w:t>費は、</w:t>
      </w:r>
      <w:r w:rsidR="00E76255">
        <w:rPr>
          <w:rFonts w:hint="eastAsia"/>
        </w:rPr>
        <w:t>大学の</w:t>
      </w:r>
      <w:r w:rsidRPr="008A575B">
        <w:t>規程の範囲で支給されます。これら以外の現地での食費</w:t>
      </w:r>
      <w:r w:rsidR="006022A9">
        <w:rPr>
          <w:rFonts w:hint="eastAsia"/>
        </w:rPr>
        <w:t>など</w:t>
      </w:r>
      <w:r w:rsidRPr="008A575B">
        <w:t>、</w:t>
      </w:r>
      <w:r w:rsidR="00915D09" w:rsidRPr="008A575B">
        <w:t>規程を超える費用について</w:t>
      </w:r>
      <w:r w:rsidRPr="008A575B">
        <w:t>は各自負担。また旅行保険</w:t>
      </w:r>
      <w:r w:rsidR="00F65BDF" w:rsidRPr="008A575B">
        <w:t>加入や</w:t>
      </w:r>
      <w:r w:rsidR="00F65BDF" w:rsidRPr="008A575B">
        <w:t>VISA</w:t>
      </w:r>
      <w:r w:rsidR="00F65BDF" w:rsidRPr="008A575B">
        <w:t>取得にかかる費用</w:t>
      </w:r>
      <w:r w:rsidRPr="008A575B">
        <w:t>は各自負担。</w:t>
      </w:r>
    </w:p>
    <w:p w:rsidR="00E20715" w:rsidRPr="008A575B" w:rsidRDefault="00E20715">
      <w:pPr>
        <w:widowControl/>
        <w:jc w:val="left"/>
      </w:pPr>
    </w:p>
    <w:p w:rsidR="00695A9B" w:rsidRPr="008A575B" w:rsidRDefault="00E6336A" w:rsidP="00695A9B">
      <w:pPr>
        <w:rPr>
          <w:u w:val="single"/>
        </w:rPr>
      </w:pPr>
      <w:r w:rsidRPr="008A575B">
        <w:rPr>
          <w:u w:val="single"/>
        </w:rPr>
        <w:t>７</w:t>
      </w:r>
      <w:r w:rsidR="00695A9B" w:rsidRPr="008A575B">
        <w:rPr>
          <w:u w:val="single"/>
        </w:rPr>
        <w:t>．</w:t>
      </w:r>
      <w:r w:rsidR="003B01DE" w:rsidRPr="008A575B">
        <w:rPr>
          <w:u w:val="single"/>
        </w:rPr>
        <w:t>応募書類</w:t>
      </w:r>
    </w:p>
    <w:p w:rsidR="00B229C8" w:rsidRPr="008A575B" w:rsidRDefault="00695A9B" w:rsidP="00A3103A">
      <w:r w:rsidRPr="008A575B">
        <w:t>（１）海外派遣学生応募志願票</w:t>
      </w:r>
      <w:r w:rsidR="00A3103A" w:rsidRPr="008A575B">
        <w:t>（証明書写真添付のこと）（</w:t>
      </w:r>
      <w:r w:rsidR="00DB6EA3" w:rsidRPr="008A575B">
        <w:t>添付書式</w:t>
      </w:r>
      <w:r w:rsidR="00A3103A" w:rsidRPr="008A575B">
        <w:t>）</w:t>
      </w:r>
    </w:p>
    <w:p w:rsidR="00B229C8" w:rsidRPr="008A575B" w:rsidRDefault="00B229C8" w:rsidP="00B229C8">
      <w:pPr>
        <w:rPr>
          <w:bCs/>
          <w:szCs w:val="21"/>
        </w:rPr>
      </w:pPr>
      <w:r w:rsidRPr="008A575B">
        <w:t>（</w:t>
      </w:r>
      <w:r w:rsidR="003B0518" w:rsidRPr="008A575B">
        <w:t>２</w:t>
      </w:r>
      <w:r w:rsidRPr="008A575B">
        <w:t>）</w:t>
      </w:r>
      <w:r w:rsidR="00525206" w:rsidRPr="008A575B">
        <w:t>学部及び大学院での</w:t>
      </w:r>
      <w:r w:rsidRPr="008A575B">
        <w:t>成績</w:t>
      </w:r>
      <w:r w:rsidR="00525206" w:rsidRPr="008A575B">
        <w:t>証明書</w:t>
      </w:r>
      <w:r w:rsidR="002E547A" w:rsidRPr="008A575B">
        <w:t>（</w:t>
      </w:r>
      <w:r w:rsidR="002E547A" w:rsidRPr="008A575B">
        <w:t>PDF</w:t>
      </w:r>
      <w:r w:rsidR="00A3103A" w:rsidRPr="008A575B">
        <w:t>形式</w:t>
      </w:r>
      <w:r w:rsidR="002E547A" w:rsidRPr="008A575B">
        <w:t>）</w:t>
      </w:r>
    </w:p>
    <w:p w:rsidR="003B0518" w:rsidRPr="008A575B" w:rsidRDefault="00BB7273" w:rsidP="00B229C8">
      <w:r w:rsidRPr="008A575B">
        <w:t>（</w:t>
      </w:r>
      <w:r w:rsidR="003B0518" w:rsidRPr="008A575B">
        <w:t>３</w:t>
      </w:r>
      <w:r w:rsidRPr="008A575B">
        <w:t>）英語外部試験</w:t>
      </w:r>
      <w:r w:rsidR="00B229C8" w:rsidRPr="008A575B">
        <w:t>（</w:t>
      </w:r>
      <w:r w:rsidR="00B229C8" w:rsidRPr="008A575B">
        <w:t>TOEIC,</w:t>
      </w:r>
      <w:r w:rsidR="000B54B0" w:rsidRPr="008A575B">
        <w:t>T</w:t>
      </w:r>
      <w:r w:rsidR="00B229C8" w:rsidRPr="008A575B">
        <w:t>OEFL</w:t>
      </w:r>
      <w:r w:rsidR="00B229C8" w:rsidRPr="008A575B">
        <w:t>等）</w:t>
      </w:r>
      <w:r w:rsidRPr="008A575B">
        <w:t>スコア</w:t>
      </w:r>
      <w:r w:rsidR="00A3103A" w:rsidRPr="008A575B">
        <w:t>（</w:t>
      </w:r>
      <w:r w:rsidR="002E547A" w:rsidRPr="008A575B">
        <w:t>PDF</w:t>
      </w:r>
      <w:r w:rsidR="00A3103A" w:rsidRPr="008A575B">
        <w:t>形式）</w:t>
      </w:r>
    </w:p>
    <w:p w:rsidR="00284413" w:rsidRPr="008A575B" w:rsidRDefault="00284413" w:rsidP="00695A9B">
      <w:r w:rsidRPr="008A575B">
        <w:t>（</w:t>
      </w:r>
      <w:r w:rsidR="003B0518" w:rsidRPr="008A575B">
        <w:t>４</w:t>
      </w:r>
      <w:r w:rsidRPr="008A575B">
        <w:t>）これまでの研究成果等の概要（</w:t>
      </w:r>
      <w:r w:rsidRPr="008A575B">
        <w:t>PowerPoint</w:t>
      </w:r>
      <w:r w:rsidR="000B54B0" w:rsidRPr="008A575B">
        <w:t>10</w:t>
      </w:r>
      <w:r w:rsidRPr="008A575B">
        <w:t>枚以内）</w:t>
      </w:r>
      <w:r w:rsidR="00B229C8" w:rsidRPr="008A575B">
        <w:t>（英語</w:t>
      </w:r>
      <w:r w:rsidR="00A3103A" w:rsidRPr="008A575B">
        <w:t>・</w:t>
      </w:r>
      <w:r w:rsidR="00A3103A" w:rsidRPr="008A575B">
        <w:t>PPT</w:t>
      </w:r>
      <w:r w:rsidR="00A3103A" w:rsidRPr="008A575B">
        <w:t>形式</w:t>
      </w:r>
      <w:r w:rsidR="00B229C8" w:rsidRPr="008A575B">
        <w:t>）</w:t>
      </w:r>
    </w:p>
    <w:p w:rsidR="003B0518" w:rsidRPr="008A575B" w:rsidRDefault="00BC3005" w:rsidP="00AA343C">
      <w:pPr>
        <w:ind w:leftChars="202" w:left="424"/>
      </w:pPr>
      <w:r w:rsidRPr="008A575B">
        <w:t>卒業論文、</w:t>
      </w:r>
      <w:r w:rsidR="00C637E1" w:rsidRPr="008A575B">
        <w:t>修士論文</w:t>
      </w:r>
      <w:r w:rsidR="00184AB7" w:rsidRPr="008A575B">
        <w:t>あるいは、最近の</w:t>
      </w:r>
      <w:r w:rsidR="00C637E1" w:rsidRPr="008A575B">
        <w:t>研究について、目的、方法、意義</w:t>
      </w:r>
      <w:r w:rsidR="00E124DA" w:rsidRPr="008A575B">
        <w:t>、成果</w:t>
      </w:r>
      <w:r w:rsidR="000B54B0" w:rsidRPr="008A575B">
        <w:t>等</w:t>
      </w:r>
      <w:r w:rsidR="00E124DA" w:rsidRPr="008A575B">
        <w:t>の概要</w:t>
      </w:r>
    </w:p>
    <w:p w:rsidR="00184AB7" w:rsidRPr="008A575B" w:rsidRDefault="00284413" w:rsidP="00695A9B">
      <w:r w:rsidRPr="008A575B">
        <w:t>（</w:t>
      </w:r>
      <w:r w:rsidR="003B0518" w:rsidRPr="008A575B">
        <w:t>５</w:t>
      </w:r>
      <w:r w:rsidRPr="008A575B">
        <w:t>）</w:t>
      </w:r>
      <w:r w:rsidR="006E36BF" w:rsidRPr="008A575B">
        <w:t>研修</w:t>
      </w:r>
      <w:r w:rsidR="00184AB7" w:rsidRPr="008A575B">
        <w:t>企画書（日本語可）</w:t>
      </w:r>
      <w:r w:rsidR="00A3103A" w:rsidRPr="008A575B">
        <w:t>（</w:t>
      </w:r>
      <w:r w:rsidR="00A3103A" w:rsidRPr="008A575B">
        <w:t>Word</w:t>
      </w:r>
      <w:r w:rsidR="00A3103A" w:rsidRPr="008A575B">
        <w:t>形式）</w:t>
      </w:r>
    </w:p>
    <w:p w:rsidR="00284413" w:rsidRPr="008A575B" w:rsidRDefault="00284413" w:rsidP="008935D7">
      <w:pPr>
        <w:ind w:firstLineChars="100" w:firstLine="210"/>
      </w:pPr>
      <w:r w:rsidRPr="008A575B">
        <w:t>（様式自由：</w:t>
      </w:r>
      <w:r w:rsidRPr="008A575B">
        <w:t>A4</w:t>
      </w:r>
      <w:r w:rsidRPr="008A575B">
        <w:t>サイズ</w:t>
      </w:r>
      <w:r w:rsidR="002E547A" w:rsidRPr="008A575B">
        <w:t>3</w:t>
      </w:r>
      <w:r w:rsidR="00F12389" w:rsidRPr="008A575B">
        <w:t>頁</w:t>
      </w:r>
      <w:r w:rsidR="00184AB7" w:rsidRPr="008A575B">
        <w:t>、</w:t>
      </w:r>
      <w:r w:rsidRPr="008A575B">
        <w:t>フォント</w:t>
      </w:r>
      <w:r w:rsidRPr="008A575B">
        <w:t>10.5</w:t>
      </w:r>
      <w:r w:rsidRPr="008A575B">
        <w:t>ポイント）</w:t>
      </w:r>
    </w:p>
    <w:p w:rsidR="00C67B72" w:rsidRPr="008A575B" w:rsidRDefault="00184AB7" w:rsidP="00C67B72">
      <w:pPr>
        <w:ind w:leftChars="203" w:left="1274" w:hangingChars="404" w:hanging="848"/>
      </w:pPr>
      <w:r w:rsidRPr="008A575B">
        <w:t>・希望する</w:t>
      </w:r>
      <w:r w:rsidR="006E36BF" w:rsidRPr="008A575B">
        <w:t>研修</w:t>
      </w:r>
      <w:r w:rsidR="00F60680" w:rsidRPr="008A575B">
        <w:t>先</w:t>
      </w:r>
      <w:r w:rsidRPr="008A575B">
        <w:t>の</w:t>
      </w:r>
      <w:r w:rsidR="00F60680" w:rsidRPr="008A575B">
        <w:t>機関名、</w:t>
      </w:r>
      <w:r w:rsidRPr="008A575B">
        <w:t>分野、活動内容</w:t>
      </w:r>
      <w:r w:rsidR="00C67B72" w:rsidRPr="008A575B">
        <w:t>、研修期間</w:t>
      </w:r>
    </w:p>
    <w:p w:rsidR="00184AB7" w:rsidRPr="008A575B" w:rsidRDefault="00184AB7" w:rsidP="00E124DA">
      <w:pPr>
        <w:ind w:leftChars="203" w:left="1274" w:hangingChars="404" w:hanging="848"/>
      </w:pPr>
      <w:r w:rsidRPr="008A575B">
        <w:t>・本派遣に応募する動機</w:t>
      </w:r>
    </w:p>
    <w:p w:rsidR="00E124DA" w:rsidRPr="008A575B" w:rsidRDefault="00184AB7" w:rsidP="00E124DA">
      <w:pPr>
        <w:ind w:leftChars="203" w:left="1274" w:hangingChars="404" w:hanging="848"/>
      </w:pPr>
      <w:r w:rsidRPr="008A575B">
        <w:t>・</w:t>
      </w:r>
      <w:r w:rsidR="00E124DA" w:rsidRPr="008A575B">
        <w:t>今回どのような経験を積み、将来にどのように活かして行こうと考えているか</w:t>
      </w:r>
    </w:p>
    <w:p w:rsidR="00967A85" w:rsidRPr="008A575B" w:rsidRDefault="00967A85" w:rsidP="00695A9B"/>
    <w:p w:rsidR="00967A85" w:rsidRPr="008A575B" w:rsidRDefault="00967A85" w:rsidP="00695A9B">
      <w:r w:rsidRPr="008A575B">
        <w:t>なお、上記の（</w:t>
      </w:r>
      <w:r w:rsidR="003B0518" w:rsidRPr="008A575B">
        <w:t>４</w:t>
      </w:r>
      <w:r w:rsidRPr="008A575B">
        <w:t>）及び（</w:t>
      </w:r>
      <w:r w:rsidR="003B0518" w:rsidRPr="008A575B">
        <w:t>５</w:t>
      </w:r>
      <w:r w:rsidRPr="008A575B">
        <w:t>）については、審査を公平に行う観点から、個人が特定できないように、注意して作成下さい。</w:t>
      </w:r>
      <w:r w:rsidR="00083AA7" w:rsidRPr="00083AA7">
        <w:rPr>
          <w:rFonts w:hint="eastAsia"/>
        </w:rPr>
        <w:t>個人名や大学名等が残っている場合は、事務局で該当箇所をトリミング加工したうえで審査します</w:t>
      </w:r>
      <w:r w:rsidR="00A43C60">
        <w:rPr>
          <w:rFonts w:hint="eastAsia"/>
        </w:rPr>
        <w:t>。</w:t>
      </w:r>
    </w:p>
    <w:p w:rsidR="003B0518" w:rsidRPr="008A575B" w:rsidRDefault="003B0518" w:rsidP="00695A9B"/>
    <w:p w:rsidR="003B0518" w:rsidRPr="008A575B" w:rsidRDefault="00E6336A" w:rsidP="003B0518">
      <w:pPr>
        <w:rPr>
          <w:u w:val="single"/>
        </w:rPr>
      </w:pPr>
      <w:r w:rsidRPr="008A575B">
        <w:rPr>
          <w:u w:val="single"/>
        </w:rPr>
        <w:t>８</w:t>
      </w:r>
      <w:r w:rsidR="003B0518" w:rsidRPr="008A575B">
        <w:rPr>
          <w:u w:val="single"/>
        </w:rPr>
        <w:t>．応募書類の提出先</w:t>
      </w:r>
    </w:p>
    <w:p w:rsidR="00D4262D" w:rsidRDefault="003B0518" w:rsidP="00AF11C3">
      <w:r w:rsidRPr="008A575B">
        <w:t>応募書類一式</w:t>
      </w:r>
      <w:r w:rsidR="00AF11C3" w:rsidRPr="008A575B">
        <w:t>（データ）はパスワードをかけて</w:t>
      </w:r>
      <w:r w:rsidRPr="008A575B">
        <w:t>、</w:t>
      </w:r>
      <w:r w:rsidR="007A4646" w:rsidRPr="008A575B">
        <w:t>各大学</w:t>
      </w:r>
      <w:r w:rsidR="00B33A39" w:rsidRPr="008A575B">
        <w:t>（＊）</w:t>
      </w:r>
      <w:r w:rsidRPr="008A575B">
        <w:t>の担当教員へ</w:t>
      </w:r>
      <w:r w:rsidR="00A3103A" w:rsidRPr="008A575B">
        <w:t>提出してください。</w:t>
      </w:r>
    </w:p>
    <w:p w:rsidR="00AF11C3" w:rsidRPr="008A575B" w:rsidRDefault="00D4262D" w:rsidP="00AF11C3">
      <w:r>
        <w:rPr>
          <w:rFonts w:hint="eastAsia"/>
        </w:rPr>
        <w:t>東工大は下記の事務局宛へ提出してください。</w:t>
      </w:r>
      <w:r w:rsidR="00A3103A" w:rsidRPr="008A575B">
        <w:br/>
      </w:r>
      <w:r w:rsidR="00AF11C3" w:rsidRPr="008A575B">
        <w:t>＊担当教員が分からない場合は大学連合</w:t>
      </w:r>
      <w:r w:rsidR="00AF11C3" w:rsidRPr="008A575B">
        <w:t>ATOM</w:t>
      </w:r>
      <w:r w:rsidR="00AF11C3" w:rsidRPr="008A575B">
        <w:t>事務局へお問い合わせください</w:t>
      </w:r>
      <w:r w:rsidR="000762B3" w:rsidRPr="008A575B">
        <w:t>。</w:t>
      </w:r>
    </w:p>
    <w:p w:rsidR="00AF11C3" w:rsidRPr="008A575B" w:rsidRDefault="00AF11C3" w:rsidP="00AF11C3">
      <w:pPr>
        <w:jc w:val="left"/>
      </w:pPr>
      <w:r w:rsidRPr="008A575B">
        <w:rPr>
          <w:szCs w:val="21"/>
        </w:rPr>
        <w:t>Tel</w:t>
      </w:r>
      <w:r w:rsidRPr="008A575B">
        <w:rPr>
          <w:szCs w:val="21"/>
        </w:rPr>
        <w:t>：</w:t>
      </w:r>
      <w:r w:rsidRPr="008A575B">
        <w:rPr>
          <w:szCs w:val="21"/>
        </w:rPr>
        <w:t>03-5734-2188</w:t>
      </w:r>
      <w:r w:rsidR="00A42342" w:rsidRPr="008A575B">
        <w:t xml:space="preserve"> / </w:t>
      </w:r>
      <w:r w:rsidR="001F7695" w:rsidRPr="008A575B">
        <w:rPr>
          <w:szCs w:val="21"/>
        </w:rPr>
        <w:t xml:space="preserve">Mail </w:t>
      </w:r>
      <w:r w:rsidRPr="008A575B">
        <w:rPr>
          <w:szCs w:val="21"/>
        </w:rPr>
        <w:t xml:space="preserve">: </w:t>
      </w:r>
      <w:r w:rsidR="00A42342" w:rsidRPr="008A575B">
        <w:rPr>
          <w:szCs w:val="21"/>
        </w:rPr>
        <w:t>g-dojo@</w:t>
      </w:r>
      <w:r w:rsidR="004C6E69">
        <w:rPr>
          <w:rFonts w:hint="eastAsia"/>
          <w:szCs w:val="21"/>
        </w:rPr>
        <w:t>zc</w:t>
      </w:r>
      <w:r w:rsidR="00A42342" w:rsidRPr="008A575B">
        <w:rPr>
          <w:szCs w:val="21"/>
        </w:rPr>
        <w:t>.iir.titech.ac.jp</w:t>
      </w:r>
      <w:r w:rsidR="00A42342" w:rsidRPr="008A575B">
        <w:rPr>
          <w:szCs w:val="21"/>
        </w:rPr>
        <w:t xml:space="preserve">　担当：西村・</w:t>
      </w:r>
      <w:r w:rsidR="00A43C60">
        <w:rPr>
          <w:rFonts w:hint="eastAsia"/>
          <w:szCs w:val="21"/>
        </w:rPr>
        <w:t>韓・</w:t>
      </w:r>
      <w:r w:rsidR="00A42342" w:rsidRPr="008A575B">
        <w:rPr>
          <w:szCs w:val="21"/>
        </w:rPr>
        <w:t>島田</w:t>
      </w:r>
    </w:p>
    <w:p w:rsidR="007C7263" w:rsidRPr="008A575B" w:rsidRDefault="007C7263" w:rsidP="003B0518"/>
    <w:p w:rsidR="007C7263" w:rsidRPr="008A575B" w:rsidRDefault="00E6336A" w:rsidP="007C7263">
      <w:pPr>
        <w:rPr>
          <w:u w:val="single"/>
        </w:rPr>
      </w:pPr>
      <w:r w:rsidRPr="008A575B">
        <w:rPr>
          <w:u w:val="single"/>
        </w:rPr>
        <w:t>９</w:t>
      </w:r>
      <w:r w:rsidR="007C7263" w:rsidRPr="008A575B">
        <w:rPr>
          <w:u w:val="single"/>
        </w:rPr>
        <w:t>．選抜方法</w:t>
      </w:r>
    </w:p>
    <w:p w:rsidR="006E61A8" w:rsidRPr="008A575B" w:rsidRDefault="007C7263" w:rsidP="008935D7">
      <w:pPr>
        <w:ind w:left="630" w:hangingChars="300" w:hanging="630"/>
      </w:pPr>
      <w:r w:rsidRPr="008A575B">
        <w:t>（１）第</w:t>
      </w:r>
      <w:r w:rsidRPr="008A575B">
        <w:t>1</w:t>
      </w:r>
      <w:r w:rsidRPr="008A575B">
        <w:t>次選抜：各大学から</w:t>
      </w:r>
      <w:r w:rsidR="00E61044">
        <w:rPr>
          <w:rFonts w:hint="eastAsia"/>
        </w:rPr>
        <w:t>IAEA</w:t>
      </w:r>
      <w:r w:rsidR="00E61044">
        <w:rPr>
          <w:rFonts w:hint="eastAsia"/>
        </w:rPr>
        <w:t>と</w:t>
      </w:r>
      <w:r w:rsidR="00E61044">
        <w:rPr>
          <w:rFonts w:hint="eastAsia"/>
        </w:rPr>
        <w:t>OECD/NEA</w:t>
      </w:r>
      <w:r w:rsidR="00E61044" w:rsidRPr="008A575B">
        <w:t xml:space="preserve"> </w:t>
      </w:r>
      <w:r w:rsidR="00E61044">
        <w:rPr>
          <w:rFonts w:hint="eastAsia"/>
        </w:rPr>
        <w:t>それぞれ最大</w:t>
      </w:r>
      <w:r w:rsidR="00083AA7">
        <w:t>1</w:t>
      </w:r>
      <w:r w:rsidRPr="008A575B">
        <w:t>名を選抜・推薦する。選抜方法は、各大学で定める。</w:t>
      </w:r>
      <w:r w:rsidR="006E61A8">
        <w:rPr>
          <w:rFonts w:hint="eastAsia"/>
        </w:rPr>
        <w:t>（それぞれ応募者がいる場合は計</w:t>
      </w:r>
      <w:r w:rsidR="006E61A8">
        <w:rPr>
          <w:rFonts w:hint="eastAsia"/>
        </w:rPr>
        <w:t>2</w:t>
      </w:r>
      <w:r w:rsidR="006E61A8">
        <w:rPr>
          <w:rFonts w:hint="eastAsia"/>
        </w:rPr>
        <w:t>名を推薦可とする）</w:t>
      </w:r>
    </w:p>
    <w:p w:rsidR="00D4262D" w:rsidRDefault="007C7263" w:rsidP="00D4262D">
      <w:pPr>
        <w:ind w:left="567" w:hangingChars="270" w:hanging="567"/>
      </w:pPr>
      <w:r w:rsidRPr="008A575B">
        <w:t>（２）第</w:t>
      </w:r>
      <w:r w:rsidRPr="008A575B">
        <w:t>2</w:t>
      </w:r>
      <w:r w:rsidRPr="008A575B">
        <w:t>次選抜：各大学の代表教員からなる選抜委員会で</w:t>
      </w:r>
      <w:r w:rsidR="00157253" w:rsidRPr="008A575B">
        <w:t>第</w:t>
      </w:r>
      <w:r w:rsidR="00083AA7">
        <w:t>1</w:t>
      </w:r>
      <w:r w:rsidR="00157253" w:rsidRPr="008A575B">
        <w:t>次選抜合格者</w:t>
      </w:r>
      <w:r w:rsidR="00125965" w:rsidRPr="008A575B">
        <w:t>の中</w:t>
      </w:r>
      <w:r w:rsidR="00157253" w:rsidRPr="008A575B">
        <w:t>から</w:t>
      </w:r>
      <w:r w:rsidR="006E61A8">
        <w:rPr>
          <w:rFonts w:hint="eastAsia"/>
        </w:rPr>
        <w:t>IAEA</w:t>
      </w:r>
      <w:r w:rsidR="006E61A8">
        <w:rPr>
          <w:rFonts w:hint="eastAsia"/>
        </w:rPr>
        <w:t>派遣は</w:t>
      </w:r>
      <w:r w:rsidR="009C1C58" w:rsidRPr="008A575B">
        <w:t>2</w:t>
      </w:r>
      <w:r w:rsidRPr="008A575B">
        <w:t>名を</w:t>
      </w:r>
      <w:r w:rsidR="006E61A8">
        <w:rPr>
          <w:rFonts w:hint="eastAsia"/>
        </w:rPr>
        <w:t>OECD/NEA</w:t>
      </w:r>
      <w:r w:rsidR="006E61A8">
        <w:rPr>
          <w:rFonts w:hint="eastAsia"/>
        </w:rPr>
        <w:t>派遣は</w:t>
      </w:r>
      <w:r w:rsidR="006E61A8">
        <w:rPr>
          <w:rFonts w:hint="eastAsia"/>
        </w:rPr>
        <w:t>1</w:t>
      </w:r>
      <w:r w:rsidR="006E61A8">
        <w:rPr>
          <w:rFonts w:hint="eastAsia"/>
        </w:rPr>
        <w:t>名を</w:t>
      </w:r>
      <w:r w:rsidRPr="008A575B">
        <w:t>選抜する。</w:t>
      </w:r>
    </w:p>
    <w:p w:rsidR="007C7263" w:rsidRPr="008A575B" w:rsidRDefault="00E61044" w:rsidP="00D4262D">
      <w:r>
        <w:rPr>
          <w:rFonts w:hint="eastAsia"/>
        </w:rPr>
        <w:t>（面談による選考も検討中</w:t>
      </w:r>
      <w:r w:rsidR="00D4262D">
        <w:rPr>
          <w:rFonts w:hint="eastAsia"/>
        </w:rPr>
        <w:t>で、実施する場合、必要な情報は関係者に事前に通知する</w:t>
      </w:r>
      <w:r>
        <w:rPr>
          <w:rFonts w:hint="eastAsia"/>
        </w:rPr>
        <w:t>）</w:t>
      </w:r>
    </w:p>
    <w:p w:rsidR="00AF11C3" w:rsidRPr="00D4262D" w:rsidRDefault="00AF11C3" w:rsidP="00695A9B"/>
    <w:p w:rsidR="009978A4" w:rsidRPr="008A575B" w:rsidRDefault="00E6336A" w:rsidP="00695A9B">
      <w:pPr>
        <w:rPr>
          <w:u w:val="single"/>
        </w:rPr>
      </w:pPr>
      <w:r w:rsidRPr="008A575B">
        <w:rPr>
          <w:u w:val="single"/>
        </w:rPr>
        <w:t>１０</w:t>
      </w:r>
      <w:r w:rsidR="009978A4" w:rsidRPr="008A575B">
        <w:rPr>
          <w:u w:val="single"/>
        </w:rPr>
        <w:t>．</w:t>
      </w:r>
      <w:r w:rsidR="007C7263" w:rsidRPr="008A575B">
        <w:rPr>
          <w:u w:val="single"/>
        </w:rPr>
        <w:t>選抜スケジュール</w:t>
      </w:r>
      <w:r w:rsidR="002664EF" w:rsidRPr="002664EF">
        <w:rPr>
          <w:rFonts w:hint="eastAsia"/>
        </w:rPr>
        <w:t>（応募の状況により変更することがあります）</w:t>
      </w:r>
    </w:p>
    <w:p w:rsidR="009978A4" w:rsidRPr="008A575B" w:rsidRDefault="007C7263" w:rsidP="00922FBA">
      <w:r w:rsidRPr="008A575B">
        <w:t>（１）応募締切：</w:t>
      </w:r>
      <w:r w:rsidR="00420B71" w:rsidRPr="008A575B">
        <w:tab/>
      </w:r>
      <w:r w:rsidR="009103DE">
        <w:t>令和</w:t>
      </w:r>
      <w:r w:rsidR="00083AA7">
        <w:rPr>
          <w:rFonts w:hint="eastAsia"/>
        </w:rPr>
        <w:t>6</w:t>
      </w:r>
      <w:r w:rsidR="009103DE">
        <w:t>年</w:t>
      </w:r>
      <w:r w:rsidR="00083AA7">
        <w:rPr>
          <w:rFonts w:hint="eastAsia"/>
        </w:rPr>
        <w:t>4</w:t>
      </w:r>
      <w:r w:rsidR="009978A4" w:rsidRPr="008A575B">
        <w:t>月</w:t>
      </w:r>
      <w:r w:rsidR="00083AA7">
        <w:rPr>
          <w:rFonts w:hint="eastAsia"/>
        </w:rPr>
        <w:t>2</w:t>
      </w:r>
      <w:r w:rsidR="00083AA7">
        <w:t>6</w:t>
      </w:r>
      <w:r w:rsidR="009978A4" w:rsidRPr="008A575B">
        <w:t>日</w:t>
      </w:r>
      <w:r w:rsidR="004E68CA" w:rsidRPr="008A575B">
        <w:t>(</w:t>
      </w:r>
      <w:r w:rsidR="00B2194F">
        <w:rPr>
          <w:rFonts w:hint="eastAsia"/>
        </w:rPr>
        <w:t>金</w:t>
      </w:r>
      <w:r w:rsidR="004E68CA" w:rsidRPr="008A575B">
        <w:t>)</w:t>
      </w:r>
      <w:r w:rsidR="008A575B" w:rsidRPr="008A575B">
        <w:t xml:space="preserve"> </w:t>
      </w:r>
      <w:r w:rsidR="00083AA7">
        <w:rPr>
          <w:rFonts w:hint="eastAsia"/>
        </w:rPr>
        <w:t>1</w:t>
      </w:r>
      <w:r w:rsidR="00083AA7">
        <w:t>7</w:t>
      </w:r>
      <w:r w:rsidR="009978A4" w:rsidRPr="008A575B">
        <w:t>：</w:t>
      </w:r>
      <w:r w:rsidR="00083AA7">
        <w:rPr>
          <w:rFonts w:hint="eastAsia"/>
        </w:rPr>
        <w:t>0</w:t>
      </w:r>
      <w:r w:rsidR="00083AA7">
        <w:t>0</w:t>
      </w:r>
      <w:r w:rsidR="009978A4" w:rsidRPr="008A575B">
        <w:t>必着</w:t>
      </w:r>
    </w:p>
    <w:p w:rsidR="007C7263" w:rsidRPr="008A575B" w:rsidRDefault="007C7263" w:rsidP="00922FBA">
      <w:r w:rsidRPr="008A575B">
        <w:t>（２）第１次選抜締切：</w:t>
      </w:r>
      <w:r w:rsidR="00420B71" w:rsidRPr="008A575B">
        <w:tab/>
      </w:r>
      <w:r w:rsidR="009103DE">
        <w:t>令和</w:t>
      </w:r>
      <w:r w:rsidR="00083AA7">
        <w:rPr>
          <w:rFonts w:hint="eastAsia"/>
        </w:rPr>
        <w:t>6</w:t>
      </w:r>
      <w:r w:rsidR="009103DE">
        <w:t>年</w:t>
      </w:r>
      <w:r w:rsidR="00083AA7">
        <w:rPr>
          <w:rFonts w:hint="eastAsia"/>
        </w:rPr>
        <w:t>5</w:t>
      </w:r>
      <w:r w:rsidRPr="008A575B">
        <w:t>月</w:t>
      </w:r>
      <w:r w:rsidR="00D4485F">
        <w:rPr>
          <w:rFonts w:hint="eastAsia"/>
        </w:rPr>
        <w:t>9</w:t>
      </w:r>
      <w:r w:rsidRPr="008A575B">
        <w:t>日</w:t>
      </w:r>
      <w:r w:rsidRPr="008A575B">
        <w:t>(</w:t>
      </w:r>
      <w:r w:rsidR="00C10B2D">
        <w:rPr>
          <w:rFonts w:hint="eastAsia"/>
        </w:rPr>
        <w:t>木</w:t>
      </w:r>
      <w:r w:rsidRPr="008A575B">
        <w:t>)</w:t>
      </w:r>
      <w:r w:rsidR="00083AA7">
        <w:t xml:space="preserve"> </w:t>
      </w:r>
      <w:r w:rsidRPr="008A575B">
        <w:t xml:space="preserve"> </w:t>
      </w:r>
      <w:r w:rsidR="00083AA7">
        <w:rPr>
          <w:rFonts w:hint="eastAsia"/>
        </w:rPr>
        <w:t>1</w:t>
      </w:r>
      <w:r w:rsidR="00083AA7">
        <w:t>7</w:t>
      </w:r>
      <w:r w:rsidR="00083AA7" w:rsidRPr="008A575B">
        <w:t>：</w:t>
      </w:r>
      <w:r w:rsidR="00083AA7">
        <w:rPr>
          <w:rFonts w:hint="eastAsia"/>
        </w:rPr>
        <w:t>0</w:t>
      </w:r>
      <w:r w:rsidR="00083AA7">
        <w:t>0</w:t>
      </w:r>
      <w:r w:rsidR="00ED2863" w:rsidRPr="008A575B">
        <w:t>必着</w:t>
      </w:r>
    </w:p>
    <w:p w:rsidR="007C7263" w:rsidRPr="008A575B" w:rsidRDefault="007C7263" w:rsidP="00922FBA">
      <w:r w:rsidRPr="008A575B">
        <w:t>（３）第</w:t>
      </w:r>
      <w:r w:rsidRPr="008A575B">
        <w:t>2</w:t>
      </w:r>
      <w:r w:rsidRPr="008A575B">
        <w:t>次選抜締切：</w:t>
      </w:r>
      <w:r w:rsidR="00420B71" w:rsidRPr="008A575B">
        <w:tab/>
      </w:r>
      <w:r w:rsidR="009103DE">
        <w:t>令和</w:t>
      </w:r>
      <w:r w:rsidR="00083AA7">
        <w:rPr>
          <w:rFonts w:hint="eastAsia"/>
        </w:rPr>
        <w:t>6</w:t>
      </w:r>
      <w:r w:rsidR="009103DE">
        <w:t>年</w:t>
      </w:r>
      <w:r w:rsidR="00083AA7">
        <w:rPr>
          <w:rFonts w:hint="eastAsia"/>
        </w:rPr>
        <w:t>5</w:t>
      </w:r>
      <w:r w:rsidRPr="008A575B">
        <w:t>月</w:t>
      </w:r>
      <w:r w:rsidR="00C423BC">
        <w:rPr>
          <w:rFonts w:hint="eastAsia"/>
        </w:rPr>
        <w:t>24</w:t>
      </w:r>
      <w:r w:rsidRPr="008A575B">
        <w:t>日</w:t>
      </w:r>
      <w:r w:rsidRPr="008A575B">
        <w:t>(</w:t>
      </w:r>
      <w:r w:rsidR="00BB4F01" w:rsidRPr="008A575B">
        <w:t>金</w:t>
      </w:r>
      <w:r w:rsidRPr="008A575B">
        <w:t>)</w:t>
      </w:r>
      <w:r w:rsidR="00F221F2" w:rsidRPr="008A575B">
        <w:t xml:space="preserve"> </w:t>
      </w:r>
      <w:r w:rsidR="00083AA7">
        <w:rPr>
          <w:rFonts w:hint="eastAsia"/>
        </w:rPr>
        <w:t>1</w:t>
      </w:r>
      <w:r w:rsidR="00083AA7">
        <w:t>7</w:t>
      </w:r>
      <w:r w:rsidR="00083AA7" w:rsidRPr="008A575B">
        <w:t>：</w:t>
      </w:r>
      <w:r w:rsidR="00083AA7">
        <w:rPr>
          <w:rFonts w:hint="eastAsia"/>
        </w:rPr>
        <w:t>0</w:t>
      </w:r>
      <w:r w:rsidR="00083AA7">
        <w:t>0</w:t>
      </w:r>
      <w:r w:rsidR="00F221F2" w:rsidRPr="008A575B">
        <w:t>必着</w:t>
      </w:r>
    </w:p>
    <w:p w:rsidR="00E61044" w:rsidRDefault="007C7263" w:rsidP="00922FBA">
      <w:r w:rsidRPr="008A575B">
        <w:lastRenderedPageBreak/>
        <w:t>（４）</w:t>
      </w:r>
      <w:r w:rsidR="009F6BD8" w:rsidRPr="008A575B">
        <w:t>合格者発表</w:t>
      </w:r>
      <w:r w:rsidR="004E6750" w:rsidRPr="008A575B">
        <w:t>：</w:t>
      </w:r>
      <w:r w:rsidR="0083376B" w:rsidRPr="008A575B">
        <w:t xml:space="preserve">　</w:t>
      </w:r>
      <w:r w:rsidR="003B0518" w:rsidRPr="008A575B">
        <w:t xml:space="preserve">　</w:t>
      </w:r>
      <w:r w:rsidR="00420B71" w:rsidRPr="008A575B">
        <w:tab/>
      </w:r>
      <w:r w:rsidR="009103DE">
        <w:t>令和</w:t>
      </w:r>
      <w:r w:rsidR="00083AA7">
        <w:rPr>
          <w:rFonts w:hint="eastAsia"/>
        </w:rPr>
        <w:t>6</w:t>
      </w:r>
      <w:r w:rsidR="009103DE">
        <w:t>年</w:t>
      </w:r>
      <w:r w:rsidR="00083AA7">
        <w:rPr>
          <w:rFonts w:hint="eastAsia"/>
        </w:rPr>
        <w:t>5</w:t>
      </w:r>
      <w:r w:rsidR="003B0518" w:rsidRPr="008A575B">
        <w:t>月</w:t>
      </w:r>
      <w:r w:rsidR="00DF510C">
        <w:rPr>
          <w:rFonts w:hint="eastAsia"/>
        </w:rPr>
        <w:t>下</w:t>
      </w:r>
      <w:r w:rsidR="004C6E69">
        <w:rPr>
          <w:rFonts w:hint="eastAsia"/>
        </w:rPr>
        <w:t>旬</w:t>
      </w:r>
    </w:p>
    <w:p w:rsidR="00EB71CD" w:rsidRDefault="00EB71CD" w:rsidP="00EB71CD">
      <w:pPr>
        <w:ind w:firstLineChars="135" w:firstLine="283"/>
      </w:pPr>
      <w:r>
        <w:rPr>
          <w:rFonts w:hint="eastAsia"/>
        </w:rPr>
        <w:t>なお、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8935D7">
        <w:rPr>
          <w:rFonts w:hint="eastAsia"/>
        </w:rPr>
        <w:t>8</w:t>
      </w:r>
      <w:r w:rsidR="008935D7">
        <w:rPr>
          <w:rFonts w:hint="eastAsia"/>
        </w:rPr>
        <w:t>日</w:t>
      </w:r>
      <w:r>
        <w:rPr>
          <w:rFonts w:hint="eastAsia"/>
        </w:rPr>
        <w:t>にこれまでの研修経験者を含めた説明会を開催する予定</w:t>
      </w:r>
      <w:r w:rsidR="008935D7">
        <w:rPr>
          <w:rFonts w:hint="eastAsia"/>
        </w:rPr>
        <w:t>。（詳細下記）</w:t>
      </w:r>
    </w:p>
    <w:p w:rsidR="007C7263" w:rsidRPr="008A575B" w:rsidRDefault="00000BFF" w:rsidP="00922FBA">
      <w:pPr>
        <w:rPr>
          <w:u w:val="single"/>
        </w:rPr>
      </w:pPr>
      <w:r w:rsidRPr="008A575B">
        <w:rPr>
          <w:u w:val="single"/>
        </w:rPr>
        <w:t>１</w:t>
      </w:r>
      <w:r w:rsidR="00E6336A" w:rsidRPr="008A575B">
        <w:rPr>
          <w:u w:val="single"/>
        </w:rPr>
        <w:t>１</w:t>
      </w:r>
      <w:r w:rsidRPr="008A575B">
        <w:rPr>
          <w:u w:val="single"/>
        </w:rPr>
        <w:t>．</w:t>
      </w:r>
      <w:r w:rsidR="007C7263" w:rsidRPr="008A575B">
        <w:rPr>
          <w:u w:val="single"/>
        </w:rPr>
        <w:t>その他特記事項</w:t>
      </w:r>
    </w:p>
    <w:p w:rsidR="00085EF2" w:rsidRPr="008A575B" w:rsidRDefault="007C7263" w:rsidP="007540F3">
      <w:pPr>
        <w:ind w:leftChars="1" w:left="424" w:hangingChars="201" w:hanging="422"/>
      </w:pPr>
      <w:r w:rsidRPr="008A575B">
        <w:t>（１）</w:t>
      </w:r>
      <w:r w:rsidR="00085EF2" w:rsidRPr="008A575B">
        <w:t>新型コロナウイルス感染予防対策から</w:t>
      </w:r>
      <w:r w:rsidR="000F0170">
        <w:rPr>
          <w:rFonts w:hint="eastAsia"/>
        </w:rPr>
        <w:t>現地</w:t>
      </w:r>
      <w:r w:rsidR="007540F3" w:rsidRPr="008A575B">
        <w:t>への</w:t>
      </w:r>
      <w:r w:rsidR="00085EF2" w:rsidRPr="008A575B">
        <w:t>渡航が制限される</w:t>
      </w:r>
      <w:r w:rsidR="007540F3" w:rsidRPr="008A575B">
        <w:t>ような場合には、</w:t>
      </w:r>
      <w:r w:rsidR="008A575B" w:rsidRPr="008A575B">
        <w:br/>
      </w:r>
      <w:r w:rsidR="007540F3" w:rsidRPr="008A575B">
        <w:t>本派遣は中止となる可能性があります。</w:t>
      </w:r>
    </w:p>
    <w:p w:rsidR="003B0518" w:rsidRPr="008A575B" w:rsidRDefault="00085EF2" w:rsidP="003B0518">
      <w:r w:rsidRPr="008A575B">
        <w:t>（２）</w:t>
      </w:r>
      <w:r w:rsidR="007C7263" w:rsidRPr="008A575B">
        <w:t>各大学</w:t>
      </w:r>
      <w:r w:rsidR="003B0518" w:rsidRPr="008A575B">
        <w:t>の同意書</w:t>
      </w:r>
    </w:p>
    <w:p w:rsidR="007C7263" w:rsidRPr="008A575B" w:rsidRDefault="007C7263" w:rsidP="003F6902">
      <w:pPr>
        <w:ind w:leftChars="202" w:left="424"/>
      </w:pPr>
      <w:r w:rsidRPr="008A575B">
        <w:t>最終合格者は、各大学の専攻長から派遣に同意する旨の同意書を取得して下さい。</w:t>
      </w:r>
    </w:p>
    <w:p w:rsidR="002543EB" w:rsidRPr="008A575B" w:rsidRDefault="002543EB" w:rsidP="002543EB">
      <w:r w:rsidRPr="008A575B">
        <w:t>（</w:t>
      </w:r>
      <w:r w:rsidR="00085EF2" w:rsidRPr="008A575B">
        <w:t>３</w:t>
      </w:r>
      <w:r w:rsidRPr="008A575B">
        <w:t>）</w:t>
      </w:r>
      <w:r w:rsidR="00AF11C3" w:rsidRPr="008A575B">
        <w:t>研修</w:t>
      </w:r>
      <w:r w:rsidRPr="008A575B">
        <w:t>報告書</w:t>
      </w:r>
    </w:p>
    <w:p w:rsidR="00967A85" w:rsidRPr="008A575B" w:rsidRDefault="00157253" w:rsidP="003F6902">
      <w:pPr>
        <w:ind w:leftChars="202" w:left="424"/>
      </w:pPr>
      <w:r w:rsidRPr="008A575B">
        <w:t>研修中</w:t>
      </w:r>
      <w:r w:rsidR="00AF11C3" w:rsidRPr="008A575B">
        <w:t>は現地</w:t>
      </w:r>
      <w:r w:rsidR="009103DE">
        <w:rPr>
          <w:rFonts w:hint="eastAsia"/>
        </w:rPr>
        <w:t>着任後及びその後の</w:t>
      </w:r>
      <w:r w:rsidR="009103DE">
        <w:rPr>
          <w:rFonts w:hint="eastAsia"/>
        </w:rPr>
        <w:t>1</w:t>
      </w:r>
      <w:r w:rsidR="009103DE">
        <w:rPr>
          <w:rFonts w:hint="eastAsia"/>
        </w:rPr>
        <w:t>ヶ</w:t>
      </w:r>
      <w:r w:rsidRPr="008A575B">
        <w:t>月</w:t>
      </w:r>
      <w:r w:rsidR="009103DE">
        <w:rPr>
          <w:rFonts w:hint="eastAsia"/>
        </w:rPr>
        <w:t>毎に</w:t>
      </w:r>
      <w:r w:rsidR="00D31233" w:rsidRPr="008A575B">
        <w:t>1</w:t>
      </w:r>
      <w:r w:rsidRPr="008A575B">
        <w:t>回</w:t>
      </w:r>
      <w:r w:rsidR="00AF11C3" w:rsidRPr="008A575B">
        <w:t>（</w:t>
      </w:r>
      <w:r w:rsidR="00912020" w:rsidRPr="008A575B">
        <w:t>A4</w:t>
      </w:r>
      <w:r w:rsidR="00AF11C3" w:rsidRPr="008A575B">
        <w:t>用紙</w:t>
      </w:r>
      <w:r w:rsidR="00083AA7">
        <w:rPr>
          <w:rFonts w:hint="eastAsia"/>
        </w:rPr>
        <w:t>2</w:t>
      </w:r>
      <w:r w:rsidR="000F0170">
        <w:rPr>
          <w:rFonts w:hint="eastAsia"/>
        </w:rPr>
        <w:t>，</w:t>
      </w:r>
      <w:r w:rsidR="00083AA7">
        <w:rPr>
          <w:rFonts w:hint="eastAsia"/>
        </w:rPr>
        <w:t>3</w:t>
      </w:r>
      <w:r w:rsidR="00125965" w:rsidRPr="008A575B">
        <w:t>枚程度</w:t>
      </w:r>
      <w:r w:rsidR="00AF11C3" w:rsidRPr="008A575B">
        <w:t>）</w:t>
      </w:r>
      <w:r w:rsidR="00125965" w:rsidRPr="008A575B">
        <w:t>、また</w:t>
      </w:r>
      <w:r w:rsidR="002543EB" w:rsidRPr="008A575B">
        <w:t>帰国後</w:t>
      </w:r>
      <w:r w:rsidR="00AF11C3" w:rsidRPr="008A575B">
        <w:t>に</w:t>
      </w:r>
      <w:r w:rsidR="006E36BF" w:rsidRPr="008A575B">
        <w:t>研修</w:t>
      </w:r>
      <w:r w:rsidR="00AF11C3" w:rsidRPr="008A575B">
        <w:t>報告書（</w:t>
      </w:r>
      <w:r w:rsidR="00AF11C3" w:rsidRPr="008A575B">
        <w:t>A4</w:t>
      </w:r>
      <w:r w:rsidR="00AF11C3" w:rsidRPr="008A575B">
        <w:t>用紙</w:t>
      </w:r>
      <w:r w:rsidR="00083AA7">
        <w:rPr>
          <w:rFonts w:hint="eastAsia"/>
        </w:rPr>
        <w:t>5</w:t>
      </w:r>
      <w:r w:rsidR="002543EB" w:rsidRPr="008A575B">
        <w:t>枚程度</w:t>
      </w:r>
      <w:r w:rsidR="00AF11C3" w:rsidRPr="008A575B">
        <w:t>）を</w:t>
      </w:r>
      <w:r w:rsidR="009103DE">
        <w:rPr>
          <w:rFonts w:hint="eastAsia"/>
        </w:rPr>
        <w:t>それぞれ</w:t>
      </w:r>
      <w:r w:rsidR="002543EB" w:rsidRPr="008A575B">
        <w:t>1</w:t>
      </w:r>
      <w:r w:rsidR="002543EB" w:rsidRPr="008A575B">
        <w:t>週間以内に</w:t>
      </w:r>
      <w:r w:rsidR="00AF11C3" w:rsidRPr="008A575B">
        <w:t>メールに添付して</w:t>
      </w:r>
      <w:r w:rsidR="002543EB" w:rsidRPr="008A575B">
        <w:t>提出して下さい。</w:t>
      </w:r>
    </w:p>
    <w:p w:rsidR="009F6BD8" w:rsidRPr="008A575B" w:rsidRDefault="002543EB" w:rsidP="00695A9B">
      <w:r w:rsidRPr="008A575B">
        <w:t>（</w:t>
      </w:r>
      <w:r w:rsidR="00085EF2" w:rsidRPr="008A575B">
        <w:t>４</w:t>
      </w:r>
      <w:r w:rsidRPr="008A575B">
        <w:t>）応募に関する</w:t>
      </w:r>
      <w:r w:rsidR="009F6BD8" w:rsidRPr="008A575B">
        <w:t>注意事項</w:t>
      </w:r>
    </w:p>
    <w:p w:rsidR="009F6BD8" w:rsidRPr="008A575B" w:rsidRDefault="003E5A7C" w:rsidP="009B54A4">
      <w:pPr>
        <w:ind w:leftChars="135" w:left="283"/>
      </w:pPr>
      <w:r w:rsidRPr="008A575B">
        <w:t>・</w:t>
      </w:r>
      <w:r w:rsidR="00922FBA" w:rsidRPr="008A575B">
        <w:t>応募</w:t>
      </w:r>
      <w:r w:rsidRPr="008A575B">
        <w:t>書類は、一切返却しません。</w:t>
      </w:r>
    </w:p>
    <w:p w:rsidR="003E5A7C" w:rsidRPr="008A575B" w:rsidRDefault="003E5A7C" w:rsidP="009B54A4">
      <w:pPr>
        <w:ind w:leftChars="135" w:left="283"/>
      </w:pPr>
      <w:r w:rsidRPr="008A575B">
        <w:t>・</w:t>
      </w:r>
      <w:r w:rsidR="00922FBA" w:rsidRPr="008A575B">
        <w:t>応募書類</w:t>
      </w:r>
      <w:r w:rsidRPr="008A575B">
        <w:t>受理後の</w:t>
      </w:r>
      <w:r w:rsidR="00922FBA" w:rsidRPr="008A575B">
        <w:t>応募</w:t>
      </w:r>
      <w:r w:rsidRPr="008A575B">
        <w:t>書類の内容変更は、いかなる場合も認めません。</w:t>
      </w:r>
    </w:p>
    <w:p w:rsidR="00967A85" w:rsidRDefault="003E5A7C" w:rsidP="009B54A4">
      <w:pPr>
        <w:ind w:leftChars="135" w:left="283"/>
      </w:pPr>
      <w:r w:rsidRPr="008A575B">
        <w:t>・</w:t>
      </w:r>
      <w:r w:rsidR="00922FBA" w:rsidRPr="008A575B">
        <w:t>応募</w:t>
      </w:r>
      <w:r w:rsidRPr="008A575B">
        <w:t>書類について、虚偽の申請、不正等の事実が判明した場合、合格許可を取り消すことがあります。</w:t>
      </w:r>
    </w:p>
    <w:p w:rsidR="00DF510C" w:rsidRDefault="00DF510C" w:rsidP="00DF510C">
      <w:r>
        <w:rPr>
          <w:rFonts w:hint="eastAsia"/>
        </w:rPr>
        <w:t>（５）</w:t>
      </w:r>
      <w:r w:rsidRPr="00DF510C">
        <w:rPr>
          <w:rFonts w:hint="eastAsia"/>
          <w:b/>
        </w:rPr>
        <w:t>海外研修希望者</w:t>
      </w:r>
      <w:r>
        <w:rPr>
          <w:rFonts w:hint="eastAsia"/>
          <w:b/>
        </w:rPr>
        <w:t>向け</w:t>
      </w:r>
      <w:r w:rsidRPr="00DF510C">
        <w:rPr>
          <w:rFonts w:hint="eastAsia"/>
          <w:b/>
        </w:rPr>
        <w:t>に説明会を</w:t>
      </w:r>
      <w:r>
        <w:rPr>
          <w:rFonts w:hint="eastAsia"/>
          <w:b/>
        </w:rPr>
        <w:t>実施</w:t>
      </w:r>
      <w:r w:rsidRPr="00DF510C">
        <w:rPr>
          <w:rFonts w:hint="eastAsia"/>
          <w:b/>
        </w:rPr>
        <w:t>します、是非参加してください</w:t>
      </w:r>
      <w:r>
        <w:rPr>
          <w:rFonts w:hint="eastAsia"/>
          <w:b/>
        </w:rPr>
        <w:t>！！！</w:t>
      </w:r>
    </w:p>
    <w:p w:rsidR="00DF510C" w:rsidRDefault="00DF510C" w:rsidP="008935D7">
      <w:pPr>
        <w:ind w:leftChars="135" w:left="283"/>
      </w:pPr>
      <w:r>
        <w:rPr>
          <w:rFonts w:hint="eastAsia"/>
        </w:rPr>
        <w:t>・実施日：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日（月）</w:t>
      </w:r>
      <w:r w:rsidR="00083AA7">
        <w:rPr>
          <w:rFonts w:hint="eastAsia"/>
        </w:rPr>
        <w:t>1</w:t>
      </w:r>
      <w:r w:rsidR="00083AA7">
        <w:t>7</w:t>
      </w:r>
      <w:r w:rsidR="00083AA7" w:rsidRPr="008A575B">
        <w:t>：</w:t>
      </w:r>
      <w:r w:rsidR="008935D7">
        <w:rPr>
          <w:rFonts w:hint="eastAsia"/>
        </w:rPr>
        <w:t>15</w:t>
      </w:r>
      <w:r>
        <w:rPr>
          <w:rFonts w:hint="eastAsia"/>
        </w:rPr>
        <w:t>－</w:t>
      </w:r>
    </w:p>
    <w:p w:rsidR="00DF510C" w:rsidRDefault="00DF510C" w:rsidP="008935D7">
      <w:pPr>
        <w:ind w:leftChars="135" w:left="283"/>
      </w:pPr>
      <w:r>
        <w:rPr>
          <w:rFonts w:hint="eastAsia"/>
        </w:rPr>
        <w:t>・実施場所：東京工業大学、</w:t>
      </w:r>
      <w:r>
        <w:rPr>
          <w:rFonts w:hint="eastAsia"/>
        </w:rPr>
        <w:t>Zoom</w:t>
      </w:r>
      <w:r>
        <w:rPr>
          <w:rFonts w:hint="eastAsia"/>
        </w:rPr>
        <w:t>併用（大学連合の希望者に配信）</w:t>
      </w:r>
    </w:p>
    <w:p w:rsidR="00DF510C" w:rsidRPr="008A575B" w:rsidRDefault="00DF510C" w:rsidP="008935D7">
      <w:pPr>
        <w:ind w:leftChars="135" w:left="283"/>
      </w:pPr>
      <w:r>
        <w:rPr>
          <w:rFonts w:hint="eastAsia"/>
        </w:rPr>
        <w:t>・内容：研修生募集の要領、研修経験者による体験談等</w:t>
      </w:r>
    </w:p>
    <w:p w:rsidR="00D10312" w:rsidRPr="008A575B" w:rsidRDefault="00D10312" w:rsidP="009C1C58">
      <w:pPr>
        <w:spacing w:line="260" w:lineRule="exact"/>
        <w:ind w:leftChars="135" w:left="283"/>
      </w:pPr>
    </w:p>
    <w:p w:rsidR="00D10312" w:rsidRPr="008A575B" w:rsidRDefault="00AF11C3" w:rsidP="008A575B">
      <w:pPr>
        <w:jc w:val="left"/>
      </w:pPr>
      <w:r w:rsidRPr="008A575B">
        <w:t>【</w:t>
      </w:r>
      <w:r w:rsidR="00D10312" w:rsidRPr="008A575B">
        <w:t>連絡先】</w:t>
      </w:r>
    </w:p>
    <w:p w:rsidR="008A575B" w:rsidRPr="008A575B" w:rsidRDefault="008A575B" w:rsidP="008A575B">
      <w:pPr>
        <w:jc w:val="left"/>
      </w:pPr>
      <w:r w:rsidRPr="008A575B">
        <w:rPr>
          <w:noProof/>
          <w:kern w:val="0"/>
        </w:rPr>
        <w:t>東京工業大学</w:t>
      </w:r>
      <w:r w:rsidRPr="008A575B">
        <w:rPr>
          <w:noProof/>
          <w:kern w:val="0"/>
        </w:rPr>
        <w:t xml:space="preserve"> </w:t>
      </w:r>
      <w:r w:rsidRPr="008A575B">
        <w:rPr>
          <w:noProof/>
          <w:kern w:val="0"/>
        </w:rPr>
        <w:t>科学技術創成研究院</w:t>
      </w:r>
      <w:r w:rsidRPr="008A575B">
        <w:rPr>
          <w:noProof/>
          <w:kern w:val="0"/>
        </w:rPr>
        <w:t xml:space="preserve"> </w:t>
      </w:r>
      <w:r w:rsidR="001F738E">
        <w:rPr>
          <w:rFonts w:hint="eastAsia"/>
          <w:noProof/>
          <w:kern w:val="0"/>
        </w:rPr>
        <w:t>ゼロカーボンエネルギー</w:t>
      </w:r>
      <w:r w:rsidRPr="008A575B">
        <w:rPr>
          <w:noProof/>
          <w:kern w:val="0"/>
        </w:rPr>
        <w:t>研究所</w:t>
      </w:r>
    </w:p>
    <w:p w:rsidR="00A42342" w:rsidRPr="00A410C5" w:rsidRDefault="001F738E" w:rsidP="00A410C5">
      <w:pPr>
        <w:overflowPunct w:val="0"/>
        <w:ind w:left="200" w:hanging="200"/>
        <w:jc w:val="left"/>
        <w:textAlignment w:val="baseline"/>
        <w:rPr>
          <w:rFonts w:ascii="ＭＳ 明朝" w:hAnsi="ＭＳ 明朝" w:cs="ＭＳ 明朝"/>
          <w:bCs/>
          <w:kern w:val="0"/>
          <w:szCs w:val="20"/>
        </w:rPr>
      </w:pPr>
      <w:r w:rsidRPr="001F738E">
        <w:rPr>
          <w:rFonts w:ascii="ＭＳ 明朝" w:hAnsi="ＭＳ 明朝" w:cs="ＭＳ 明朝" w:hint="eastAsia"/>
          <w:bCs/>
          <w:kern w:val="0"/>
          <w:szCs w:val="20"/>
        </w:rPr>
        <w:t>大学連合ネットワークによる初等学生への</w:t>
      </w:r>
      <w:r w:rsidRPr="001F738E">
        <w:rPr>
          <w:rFonts w:ascii="ＭＳ 明朝" w:hAnsi="ＭＳ 明朝" w:cs="ＭＳ 明朝"/>
          <w:bCs/>
          <w:kern w:val="0"/>
          <w:szCs w:val="20"/>
        </w:rPr>
        <w:t>国際原子力</w:t>
      </w:r>
      <w:r w:rsidRPr="001F738E">
        <w:rPr>
          <w:rFonts w:ascii="ＭＳ 明朝" w:hAnsi="ＭＳ 明朝" w:cs="ＭＳ 明朝" w:hint="eastAsia"/>
          <w:bCs/>
          <w:kern w:val="0"/>
          <w:szCs w:val="20"/>
        </w:rPr>
        <w:t>基礎教育</w:t>
      </w:r>
      <w:r w:rsidR="00085BE4" w:rsidRPr="008A575B">
        <w:rPr>
          <w:szCs w:val="21"/>
        </w:rPr>
        <w:t>（</w:t>
      </w:r>
      <w:r w:rsidR="00D10312" w:rsidRPr="008A575B">
        <w:rPr>
          <w:szCs w:val="21"/>
        </w:rPr>
        <w:t>大学連合</w:t>
      </w:r>
      <w:r w:rsidR="00AF11C3" w:rsidRPr="008A575B">
        <w:rPr>
          <w:szCs w:val="21"/>
        </w:rPr>
        <w:t>ATOM</w:t>
      </w:r>
      <w:r w:rsidR="00D10312" w:rsidRPr="008A575B">
        <w:rPr>
          <w:szCs w:val="21"/>
        </w:rPr>
        <w:t>事務室）</w:t>
      </w:r>
    </w:p>
    <w:p w:rsidR="00A42342" w:rsidRPr="008A575B" w:rsidRDefault="00A42342" w:rsidP="008A575B">
      <w:pPr>
        <w:pStyle w:val="af4"/>
        <w:ind w:leftChars="1" w:left="2693" w:hangingChars="1223" w:hanging="2691"/>
        <w:rPr>
          <w:rFonts w:asciiTheme="minorHAnsi" w:eastAsiaTheme="minorEastAsia" w:hAnsiTheme="minorHAnsi"/>
          <w:noProof/>
        </w:rPr>
      </w:pPr>
      <w:r w:rsidRPr="008A575B">
        <w:rPr>
          <w:rFonts w:asciiTheme="minorHAnsi" w:eastAsiaTheme="minorEastAsia" w:hAnsiTheme="minorHAnsi"/>
          <w:noProof/>
        </w:rPr>
        <w:t>〒</w:t>
      </w:r>
      <w:r w:rsidRPr="008A575B">
        <w:rPr>
          <w:rFonts w:asciiTheme="minorHAnsi" w:eastAsiaTheme="minorEastAsia" w:hAnsiTheme="minorHAnsi"/>
          <w:noProof/>
        </w:rPr>
        <w:t>152-8550</w:t>
      </w:r>
      <w:r w:rsidRPr="008A575B">
        <w:rPr>
          <w:rFonts w:asciiTheme="minorHAnsi" w:eastAsiaTheme="minorEastAsia" w:hAnsiTheme="minorHAnsi"/>
          <w:noProof/>
        </w:rPr>
        <w:t>東京都目黒区大岡山</w:t>
      </w:r>
      <w:r w:rsidRPr="008A575B">
        <w:rPr>
          <w:rFonts w:asciiTheme="minorHAnsi" w:eastAsiaTheme="minorEastAsia" w:hAnsiTheme="minorHAnsi"/>
          <w:noProof/>
        </w:rPr>
        <w:t>2-12-1,N1-15</w:t>
      </w:r>
      <w:r w:rsidRPr="008A575B">
        <w:rPr>
          <w:rFonts w:asciiTheme="minorHAnsi" w:eastAsiaTheme="minorEastAsia" w:hAnsiTheme="minorHAnsi"/>
          <w:noProof/>
        </w:rPr>
        <w:t>（北</w:t>
      </w:r>
      <w:r w:rsidR="003A145D">
        <w:rPr>
          <w:rFonts w:asciiTheme="minorHAnsi" w:eastAsiaTheme="minorEastAsia" w:hAnsiTheme="minorHAnsi" w:hint="eastAsia"/>
          <w:noProof/>
        </w:rPr>
        <w:t>2</w:t>
      </w:r>
      <w:r w:rsidRPr="008A575B">
        <w:rPr>
          <w:rFonts w:asciiTheme="minorHAnsi" w:eastAsiaTheme="minorEastAsia" w:hAnsiTheme="minorHAnsi"/>
          <w:noProof/>
        </w:rPr>
        <w:t>-</w:t>
      </w:r>
      <w:r w:rsidR="003A145D">
        <w:rPr>
          <w:rFonts w:asciiTheme="minorHAnsi" w:eastAsiaTheme="minorEastAsia" w:hAnsiTheme="minorHAnsi"/>
          <w:noProof/>
        </w:rPr>
        <w:t>471</w:t>
      </w:r>
      <w:r w:rsidRPr="008A575B">
        <w:rPr>
          <w:rFonts w:asciiTheme="minorHAnsi" w:eastAsiaTheme="minorEastAsia" w:hAnsiTheme="minorHAnsi"/>
          <w:noProof/>
        </w:rPr>
        <w:t>）</w:t>
      </w:r>
    </w:p>
    <w:p w:rsidR="00D10312" w:rsidRPr="008A575B" w:rsidRDefault="00127500" w:rsidP="008A575B">
      <w:pPr>
        <w:ind w:right="315"/>
        <w:jc w:val="left"/>
        <w:rPr>
          <w:szCs w:val="21"/>
        </w:rPr>
      </w:pPr>
      <w:r w:rsidRPr="008A575B">
        <w:rPr>
          <w:szCs w:val="21"/>
        </w:rPr>
        <w:t>西村、</w:t>
      </w:r>
      <w:r w:rsidR="00A43C60">
        <w:rPr>
          <w:rFonts w:hint="eastAsia"/>
          <w:szCs w:val="21"/>
        </w:rPr>
        <w:t>韓、</w:t>
      </w:r>
      <w:r w:rsidR="00242821" w:rsidRPr="008A575B">
        <w:rPr>
          <w:szCs w:val="21"/>
        </w:rPr>
        <w:t>島田</w:t>
      </w:r>
    </w:p>
    <w:p w:rsidR="00D10312" w:rsidRPr="008A575B" w:rsidRDefault="00D10312" w:rsidP="008A575B">
      <w:pPr>
        <w:jc w:val="left"/>
        <w:rPr>
          <w:szCs w:val="21"/>
        </w:rPr>
      </w:pPr>
      <w:r w:rsidRPr="008A575B">
        <w:rPr>
          <w:szCs w:val="21"/>
        </w:rPr>
        <w:t>Tel</w:t>
      </w:r>
      <w:r w:rsidRPr="008A575B">
        <w:rPr>
          <w:szCs w:val="21"/>
        </w:rPr>
        <w:t>：</w:t>
      </w:r>
      <w:r w:rsidRPr="008A575B">
        <w:rPr>
          <w:szCs w:val="21"/>
        </w:rPr>
        <w:t>03-5734-2188</w:t>
      </w:r>
    </w:p>
    <w:p w:rsidR="001D71E1" w:rsidRPr="00A410C5" w:rsidRDefault="001F7695" w:rsidP="00A410C5">
      <w:pPr>
        <w:wordWrap w:val="0"/>
        <w:jc w:val="left"/>
        <w:rPr>
          <w:szCs w:val="21"/>
        </w:rPr>
      </w:pPr>
      <w:r w:rsidRPr="008A575B">
        <w:rPr>
          <w:szCs w:val="21"/>
        </w:rPr>
        <w:t>Mail</w:t>
      </w:r>
      <w:r w:rsidR="00D10312" w:rsidRPr="008A575B">
        <w:rPr>
          <w:szCs w:val="21"/>
        </w:rPr>
        <w:t xml:space="preserve">: </w:t>
      </w:r>
      <w:hyperlink r:id="rId8" w:history="1">
        <w:r w:rsidR="00B25D9E" w:rsidRPr="003A145D">
          <w:rPr>
            <w:rStyle w:val="af0"/>
            <w:color w:val="000000" w:themeColor="text1"/>
            <w:szCs w:val="21"/>
          </w:rPr>
          <w:t>g-dojo@</w:t>
        </w:r>
        <w:r w:rsidR="00B25D9E" w:rsidRPr="003A145D">
          <w:rPr>
            <w:rStyle w:val="af0"/>
            <w:rFonts w:hint="eastAsia"/>
            <w:color w:val="000000" w:themeColor="text1"/>
            <w:szCs w:val="21"/>
          </w:rPr>
          <w:t>zc</w:t>
        </w:r>
        <w:r w:rsidR="00B25D9E" w:rsidRPr="003A145D">
          <w:rPr>
            <w:rStyle w:val="af0"/>
            <w:color w:val="000000" w:themeColor="text1"/>
            <w:szCs w:val="21"/>
          </w:rPr>
          <w:t>.iir.titech.ac.jp</w:t>
        </w:r>
      </w:hyperlink>
      <w:r w:rsidR="009C1C58">
        <w:rPr>
          <w:rFonts w:hint="eastAsia"/>
          <w:szCs w:val="21"/>
        </w:rPr>
        <w:t xml:space="preserve"> </w:t>
      </w:r>
      <w:r w:rsidR="009C1C58">
        <w:rPr>
          <w:szCs w:val="21"/>
        </w:rPr>
        <w:t xml:space="preserve">      </w:t>
      </w:r>
      <w:r w:rsidR="00966F6B">
        <w:rPr>
          <w:szCs w:val="21"/>
        </w:rPr>
        <w:t>HP</w:t>
      </w:r>
      <w:r w:rsidR="00966F6B" w:rsidRPr="008A575B">
        <w:rPr>
          <w:szCs w:val="21"/>
        </w:rPr>
        <w:t xml:space="preserve">: </w:t>
      </w:r>
      <w:hyperlink r:id="rId9" w:history="1">
        <w:r w:rsidR="00966F6B" w:rsidRPr="00966F6B">
          <w:rPr>
            <w:rStyle w:val="af0"/>
            <w:bCs/>
            <w:color w:val="auto"/>
            <w:szCs w:val="21"/>
          </w:rPr>
          <w:t>http://d-atom.zc.iir.titech.ac.jp</w:t>
        </w:r>
      </w:hyperlink>
    </w:p>
    <w:p w:rsidR="00096856" w:rsidRPr="008A575B" w:rsidRDefault="0018038F" w:rsidP="005A5650">
      <w:pPr>
        <w:widowControl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21590</wp:posOffset>
            </wp:positionV>
            <wp:extent cx="5945505" cy="2623185"/>
            <wp:effectExtent l="0" t="0" r="0" b="571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ea_nea_005_680px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505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575" w:rsidRPr="008A575B">
        <w:rPr>
          <w:b/>
        </w:rPr>
        <w:br w:type="page"/>
      </w:r>
      <w:r w:rsidR="009103DE">
        <w:rPr>
          <w:b/>
          <w:sz w:val="24"/>
          <w:szCs w:val="24"/>
        </w:rPr>
        <w:lastRenderedPageBreak/>
        <w:t>令和６年</w:t>
      </w:r>
      <w:r w:rsidR="00096856" w:rsidRPr="008A575B">
        <w:rPr>
          <w:b/>
          <w:sz w:val="24"/>
          <w:szCs w:val="24"/>
        </w:rPr>
        <w:t>度</w:t>
      </w:r>
    </w:p>
    <w:p w:rsidR="001F738E" w:rsidRDefault="001F738E" w:rsidP="001F738E">
      <w:pPr>
        <w:overflowPunct w:val="0"/>
        <w:ind w:left="200" w:hanging="200"/>
        <w:jc w:val="center"/>
        <w:textAlignment w:val="baseline"/>
        <w:rPr>
          <w:rFonts w:ascii="ＭＳ 明朝" w:hAnsi="ＭＳ 明朝" w:cs="ＭＳ 明朝"/>
          <w:b/>
          <w:bCs/>
          <w:kern w:val="0"/>
          <w:sz w:val="20"/>
          <w:szCs w:val="20"/>
        </w:rPr>
      </w:pPr>
      <w:r w:rsidRPr="0050706A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大学連合ネットワークによる初等学生への</w:t>
      </w:r>
      <w:r w:rsidRPr="0050706A">
        <w:rPr>
          <w:rFonts w:ascii="ＭＳ 明朝" w:hAnsi="ＭＳ 明朝" w:cs="ＭＳ 明朝"/>
          <w:b/>
          <w:bCs/>
          <w:kern w:val="0"/>
          <w:sz w:val="20"/>
          <w:szCs w:val="20"/>
        </w:rPr>
        <w:t>国際原子力</w:t>
      </w:r>
      <w:r w:rsidRPr="0050706A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基礎教育</w:t>
      </w:r>
    </w:p>
    <w:p w:rsidR="00096856" w:rsidRPr="008A575B" w:rsidRDefault="00096856" w:rsidP="00DB6EA3">
      <w:pPr>
        <w:jc w:val="center"/>
        <w:rPr>
          <w:b/>
          <w:spacing w:val="2"/>
          <w:sz w:val="27"/>
          <w:szCs w:val="27"/>
        </w:rPr>
      </w:pPr>
      <w:r w:rsidRPr="008A575B">
        <w:rPr>
          <w:b/>
          <w:spacing w:val="2"/>
          <w:sz w:val="27"/>
          <w:szCs w:val="27"/>
        </w:rPr>
        <w:t>【</w:t>
      </w:r>
      <w:r w:rsidR="001F738E">
        <w:rPr>
          <w:rFonts w:hint="eastAsia"/>
          <w:b/>
          <w:spacing w:val="2"/>
          <w:sz w:val="27"/>
          <w:szCs w:val="27"/>
        </w:rPr>
        <w:t>IAEA</w:t>
      </w:r>
      <w:r w:rsidR="00B2194F">
        <w:rPr>
          <w:rFonts w:hint="eastAsia"/>
          <w:b/>
          <w:spacing w:val="2"/>
          <w:sz w:val="27"/>
          <w:szCs w:val="27"/>
        </w:rPr>
        <w:t>,</w:t>
      </w:r>
      <w:r w:rsidR="00B2194F">
        <w:rPr>
          <w:b/>
          <w:spacing w:val="2"/>
          <w:sz w:val="27"/>
          <w:szCs w:val="27"/>
        </w:rPr>
        <w:t xml:space="preserve"> OECD/NEA</w:t>
      </w:r>
      <w:r w:rsidR="001F738E">
        <w:rPr>
          <w:rFonts w:hint="eastAsia"/>
          <w:b/>
          <w:spacing w:val="2"/>
          <w:sz w:val="27"/>
          <w:szCs w:val="27"/>
        </w:rPr>
        <w:t>インターンシップ</w:t>
      </w:r>
      <w:r w:rsidRPr="008A575B">
        <w:rPr>
          <w:b/>
          <w:spacing w:val="2"/>
          <w:sz w:val="27"/>
          <w:szCs w:val="27"/>
        </w:rPr>
        <w:t>研修派遣学生応募志願票】</w:t>
      </w:r>
      <w:r w:rsidRPr="008A575B">
        <w:rPr>
          <w:b/>
          <w:spacing w:val="2"/>
          <w:sz w:val="27"/>
          <w:szCs w:val="27"/>
        </w:rPr>
        <w:br/>
      </w:r>
    </w:p>
    <w:p w:rsidR="00096856" w:rsidRPr="008A575B" w:rsidRDefault="00096856" w:rsidP="00096856">
      <w:pPr>
        <w:jc w:val="left"/>
      </w:pPr>
      <w:r w:rsidRPr="008A575B">
        <w:t>記入日：　　　年　　月　　日現在　　　　　　応募番号（事務局記載）：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87"/>
        <w:gridCol w:w="1985"/>
        <w:gridCol w:w="425"/>
        <w:gridCol w:w="2552"/>
        <w:gridCol w:w="1842"/>
      </w:tblGrid>
      <w:tr w:rsidR="00096856" w:rsidRPr="008A575B" w:rsidTr="005327DC">
        <w:trPr>
          <w:trHeight w:val="2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姓</w:t>
            </w:r>
          </w:p>
        </w:tc>
        <w:tc>
          <w:tcPr>
            <w:tcW w:w="2552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名</w:t>
            </w:r>
          </w:p>
        </w:tc>
        <w:tc>
          <w:tcPr>
            <w:tcW w:w="1842" w:type="dxa"/>
            <w:vMerge w:val="restart"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A6C92" wp14:editId="18E400F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63500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31840" id="正方形/長方形 1" o:spid="_x0000_s1026" style="position:absolute;left:0;text-align:left;margin-left:-2.1pt;margin-top: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" filled="f" strokecolor="#d8d8d8 [2732]" strokeweight=".25pt">
                      <v:stroke dashstyle="1 1"/>
                    </v:rect>
                  </w:pict>
                </mc:Fallback>
              </mc:AlternateContent>
            </w:r>
            <w:r w:rsidRPr="008A575B">
              <w:rPr>
                <w:sz w:val="20"/>
                <w:szCs w:val="20"/>
              </w:rPr>
              <w:br/>
            </w:r>
          </w:p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顔写真添付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</w:t>
            </w:r>
            <w:r w:rsidRPr="008A575B">
              <w:rPr>
                <w:color w:val="333333"/>
                <w:sz w:val="20"/>
                <w:szCs w:val="20"/>
              </w:rPr>
              <w:t>4× 3</w:t>
            </w:r>
            <w:r w:rsidRPr="008A575B">
              <w:rPr>
                <w:sz w:val="20"/>
                <w:szCs w:val="20"/>
              </w:rPr>
              <w:t>㎝）</w:t>
            </w:r>
          </w:p>
        </w:tc>
      </w:tr>
      <w:tr w:rsidR="00096856" w:rsidRPr="008A575B" w:rsidTr="005327DC">
        <w:trPr>
          <w:trHeight w:val="483"/>
        </w:trPr>
        <w:tc>
          <w:tcPr>
            <w:tcW w:w="226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ふりがな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703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0968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847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00" w:lineRule="exac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名前（ローマ字）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16"/>
                <w:szCs w:val="20"/>
              </w:rPr>
              <w:t>＊パスポートをお持ちの方はパスポート記載のつづりを記入してください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（姓</w:t>
            </w:r>
            <w:r w:rsidRPr="008A575B">
              <w:rPr>
                <w:sz w:val="20"/>
                <w:szCs w:val="20"/>
              </w:rPr>
              <w:t>/Last name</w:t>
            </w:r>
            <w:r w:rsidRPr="008A575B">
              <w:rPr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（名</w:t>
            </w:r>
            <w:r w:rsidRPr="008A575B">
              <w:rPr>
                <w:sz w:val="20"/>
                <w:szCs w:val="20"/>
              </w:rPr>
              <w:t>/First name</w:t>
            </w:r>
            <w:r w:rsidRPr="008A575B">
              <w:rPr>
                <w:sz w:val="20"/>
                <w:szCs w:val="20"/>
              </w:rPr>
              <w:t>）</w:t>
            </w:r>
          </w:p>
        </w:tc>
        <w:tc>
          <w:tcPr>
            <w:tcW w:w="1842" w:type="dxa"/>
            <w:vMerge/>
            <w:tcBorders>
              <w:left w:val="dashSmallGap" w:sz="4" w:space="0" w:color="auto"/>
            </w:tcBorders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20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DB6EA3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生年月日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DB6EA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西暦　　　　　年　　　　　月　　　　日　　年齢（　　　）歳</w:t>
            </w:r>
          </w:p>
        </w:tc>
      </w:tr>
      <w:tr w:rsidR="00096856" w:rsidRPr="008A575B" w:rsidTr="001865B7">
        <w:trPr>
          <w:trHeight w:val="573"/>
        </w:trPr>
        <w:tc>
          <w:tcPr>
            <w:tcW w:w="2263" w:type="dxa"/>
            <w:gridSpan w:val="2"/>
            <w:shd w:val="clear" w:color="auto" w:fill="auto"/>
          </w:tcPr>
          <w:p w:rsidR="001865B7" w:rsidRDefault="001865B7" w:rsidP="001865B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096856" w:rsidRPr="008A575B" w:rsidRDefault="00096856" w:rsidP="001865B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学校名・所属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大学・大学院、キャンパス等、学部、学科（課程）研究室名</w:t>
            </w:r>
            <w:r w:rsidRPr="008A575B">
              <w:rPr>
                <w:sz w:val="20"/>
                <w:szCs w:val="20"/>
              </w:rPr>
              <w:br/>
            </w:r>
          </w:p>
        </w:tc>
      </w:tr>
      <w:tr w:rsidR="00096856" w:rsidRPr="008A575B" w:rsidTr="005327DC">
        <w:trPr>
          <w:trHeight w:val="976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096856">
            <w:pPr>
              <w:ind w:rightChars="15" w:right="31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現住所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（お住まいの住所）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都道府県も記入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〒</w:t>
            </w:r>
            <w:r w:rsidRPr="008A575B">
              <w:rPr>
                <w:sz w:val="20"/>
                <w:szCs w:val="20"/>
              </w:rPr>
              <w:br/>
            </w:r>
          </w:p>
          <w:p w:rsidR="00096856" w:rsidRPr="008A575B" w:rsidRDefault="00096856" w:rsidP="00096856">
            <w:pPr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国籍（　　　　　　　　　　）</w:t>
            </w:r>
          </w:p>
        </w:tc>
      </w:tr>
      <w:tr w:rsidR="00096856" w:rsidRPr="008A575B" w:rsidTr="005327DC">
        <w:trPr>
          <w:trHeight w:val="750"/>
        </w:trPr>
        <w:tc>
          <w:tcPr>
            <w:tcW w:w="2263" w:type="dxa"/>
            <w:gridSpan w:val="2"/>
            <w:shd w:val="clear" w:color="auto" w:fill="auto"/>
          </w:tcPr>
          <w:p w:rsidR="00096856" w:rsidRPr="008A575B" w:rsidRDefault="00096856" w:rsidP="00DB6EA3">
            <w:pPr>
              <w:ind w:rightChars="-119" w:right="-250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大学の所属先の住所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（郵便物が届く住所）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〒</w:t>
            </w:r>
          </w:p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448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所属先の電話番号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left"/>
              <w:rPr>
                <w:sz w:val="20"/>
                <w:szCs w:val="20"/>
              </w:rPr>
            </w:pPr>
          </w:p>
        </w:tc>
      </w:tr>
      <w:tr w:rsidR="00096856" w:rsidRPr="008A575B" w:rsidTr="005327DC">
        <w:trPr>
          <w:trHeight w:val="487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学年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DB6EA3">
            <w:pPr>
              <w:spacing w:line="22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 xml:space="preserve">学部　　年　　</w:t>
            </w:r>
            <w:r w:rsidR="00CA24D1">
              <w:rPr>
                <w:rFonts w:hint="eastAsia"/>
                <w:sz w:val="20"/>
                <w:szCs w:val="20"/>
              </w:rPr>
              <w:t xml:space="preserve"> </w:t>
            </w:r>
            <w:r w:rsidR="00CA24D1">
              <w:rPr>
                <w:sz w:val="20"/>
                <w:szCs w:val="20"/>
              </w:rPr>
              <w:t xml:space="preserve">   </w:t>
            </w:r>
            <w:r w:rsidR="00CA24D1">
              <w:rPr>
                <w:rFonts w:hint="eastAsia"/>
                <w:sz w:val="20"/>
                <w:szCs w:val="20"/>
              </w:rPr>
              <w:t xml:space="preserve"> </w:t>
            </w:r>
            <w:r w:rsidR="00CA24D1">
              <w:rPr>
                <w:sz w:val="20"/>
                <w:szCs w:val="20"/>
              </w:rPr>
              <w:t xml:space="preserve"> 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 xml:space="preserve">修士　　年　　　</w:t>
            </w:r>
            <w:r w:rsidR="00CA24D1">
              <w:rPr>
                <w:rFonts w:hint="eastAsia"/>
                <w:sz w:val="20"/>
                <w:szCs w:val="20"/>
              </w:rPr>
              <w:t xml:space="preserve">      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博士　　年</w:t>
            </w:r>
          </w:p>
        </w:tc>
      </w:tr>
      <w:tr w:rsidR="00096856" w:rsidRPr="008A575B" w:rsidTr="005327DC">
        <w:trPr>
          <w:trHeight w:val="614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連</w:t>
            </w:r>
          </w:p>
          <w:p w:rsidR="00096856" w:rsidRPr="008A575B" w:rsidRDefault="00096856" w:rsidP="000968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絡</w:t>
            </w:r>
          </w:p>
          <w:p w:rsidR="00096856" w:rsidRPr="008A575B" w:rsidRDefault="00096856" w:rsidP="000968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先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  <w:t>E-MAIL</w:t>
            </w:r>
            <w:r w:rsidRPr="008A575B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（携帯）</w:t>
            </w:r>
          </w:p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</w:t>
            </w:r>
            <w:r w:rsidRPr="008A575B">
              <w:rPr>
                <w:sz w:val="20"/>
                <w:szCs w:val="20"/>
              </w:rPr>
              <w:t>PC</w:t>
            </w:r>
            <w:r w:rsidRPr="008A575B">
              <w:rPr>
                <w:sz w:val="20"/>
                <w:szCs w:val="20"/>
              </w:rPr>
              <w:t>）</w:t>
            </w:r>
          </w:p>
        </w:tc>
      </w:tr>
      <w:tr w:rsidR="00096856" w:rsidRPr="008A575B" w:rsidTr="005327DC">
        <w:trPr>
          <w:trHeight w:val="583"/>
        </w:trPr>
        <w:tc>
          <w:tcPr>
            <w:tcW w:w="6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電話番号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（携帯）</w:t>
            </w:r>
          </w:p>
          <w:p w:rsidR="00096856" w:rsidRPr="008A575B" w:rsidRDefault="00096856" w:rsidP="00096856">
            <w:pPr>
              <w:spacing w:line="240" w:lineRule="exac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（自宅）</w:t>
            </w:r>
          </w:p>
        </w:tc>
      </w:tr>
      <w:tr w:rsidR="001D7FA6" w:rsidRPr="008A575B" w:rsidTr="001D7FA6">
        <w:trPr>
          <w:trHeight w:val="509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7FA6" w:rsidRDefault="001D7FA6" w:rsidP="005327D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希望研修先</w:t>
            </w:r>
          </w:p>
          <w:p w:rsidR="001D7FA6" w:rsidRPr="008A575B" w:rsidRDefault="001D7FA6" w:rsidP="005327D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（どちらかに〇）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FA6" w:rsidRPr="008A575B" w:rsidRDefault="001D7FA6" w:rsidP="001D7FA6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  <w:r>
              <w:rPr>
                <w:sz w:val="20"/>
                <w:szCs w:val="20"/>
              </w:rPr>
              <w:t>OECD/NEA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FA6" w:rsidRDefault="001D7FA6" w:rsidP="001D7FA6">
            <w:pPr>
              <w:spacing w:line="0" w:lineRule="atLeast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  <w:r w:rsidRPr="001D7FA6">
              <w:rPr>
                <w:rFonts w:hint="eastAsia"/>
                <w:sz w:val="20"/>
                <w:szCs w:val="20"/>
              </w:rPr>
              <w:t>I</w:t>
            </w:r>
            <w:r w:rsidRPr="001D7FA6">
              <w:rPr>
                <w:sz w:val="20"/>
                <w:szCs w:val="20"/>
              </w:rPr>
              <w:t>AEA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Reference No.</w:t>
            </w:r>
            <w:r w:rsidR="00C10B2D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C10B2D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C10B2D">
              <w:rPr>
                <w:sz w:val="20"/>
                <w:szCs w:val="20"/>
              </w:rPr>
              <w:t xml:space="preserve"> </w:t>
            </w:r>
            <w:r w:rsidR="00C10B2D">
              <w:rPr>
                <w:sz w:val="20"/>
                <w:szCs w:val="20"/>
                <w:u w:val="single"/>
              </w:rPr>
              <w:t xml:space="preserve">     </w:t>
            </w:r>
            <w:r w:rsidR="00C10B2D">
              <w:rPr>
                <w:sz w:val="20"/>
                <w:szCs w:val="20"/>
              </w:rPr>
              <w:t xml:space="preserve"> </w:t>
            </w:r>
            <w:r w:rsidR="00C10B2D">
              <w:rPr>
                <w:sz w:val="20"/>
                <w:szCs w:val="20"/>
                <w:u w:val="single"/>
              </w:rPr>
              <w:t xml:space="preserve">     </w:t>
            </w:r>
          </w:p>
          <w:p w:rsidR="00C10B2D" w:rsidRPr="00C10B2D" w:rsidRDefault="00C10B2D" w:rsidP="001D7FA6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(</w:t>
            </w:r>
            <w:r>
              <w:rPr>
                <w:rFonts w:hint="eastAsia"/>
                <w:sz w:val="20"/>
                <w:szCs w:val="20"/>
              </w:rPr>
              <w:t>希望は</w:t>
            </w:r>
            <w:r w:rsidR="00D4485F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つまで書いて下さい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57F2E" w:rsidRPr="008A575B" w:rsidTr="00503FF3">
        <w:trPr>
          <w:trHeight w:val="509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7F2E" w:rsidRPr="008A575B" w:rsidRDefault="00657F2E" w:rsidP="005327DC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657F2E">
              <w:rPr>
                <w:sz w:val="20"/>
                <w:szCs w:val="20"/>
              </w:rPr>
              <w:t>研修希望期間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F2E" w:rsidRDefault="00657F2E" w:rsidP="00657F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57F2E">
              <w:rPr>
                <w:sz w:val="20"/>
                <w:szCs w:val="20"/>
              </w:rPr>
              <w:t>平成</w:t>
            </w:r>
            <w:r w:rsidRPr="00657F2E">
              <w:rPr>
                <w:sz w:val="20"/>
                <w:szCs w:val="20"/>
              </w:rPr>
              <w:t>6</w:t>
            </w:r>
            <w:r w:rsidRPr="00657F2E">
              <w:rPr>
                <w:sz w:val="20"/>
                <w:szCs w:val="20"/>
              </w:rPr>
              <w:t>年　月～</w:t>
            </w:r>
            <w:r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</w:tr>
      <w:tr w:rsidR="00096856" w:rsidRPr="008A575B" w:rsidTr="005327DC">
        <w:trPr>
          <w:trHeight w:val="2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留学経験又は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外国滞在経験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ある</w:t>
            </w:r>
          </w:p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（国名、機関、滞在時期：　　　　　　　　　　　　　　　　　　）</w:t>
            </w:r>
            <w:r w:rsidRPr="008A575B">
              <w:rPr>
                <w:sz w:val="20"/>
                <w:szCs w:val="20"/>
              </w:rPr>
              <w:br/>
              <w:t>□</w:t>
            </w:r>
            <w:r w:rsidRPr="008A575B">
              <w:rPr>
                <w:sz w:val="20"/>
                <w:szCs w:val="20"/>
              </w:rPr>
              <w:t>ない</w:t>
            </w:r>
          </w:p>
        </w:tc>
      </w:tr>
      <w:tr w:rsidR="00096856" w:rsidRPr="008A575B" w:rsidTr="005327DC">
        <w:trPr>
          <w:trHeight w:val="946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業績リスト</w:t>
            </w:r>
            <w:r w:rsidRPr="008A575B">
              <w:rPr>
                <w:sz w:val="20"/>
                <w:szCs w:val="20"/>
              </w:rPr>
              <w:br/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t>発表論文等があれば記載してください：</w:t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br/>
            </w:r>
          </w:p>
        </w:tc>
      </w:tr>
      <w:tr w:rsidR="00096856" w:rsidRPr="008A575B" w:rsidTr="005327DC">
        <w:trPr>
          <w:trHeight w:val="644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</w:r>
            <w:r w:rsidRPr="008A575B">
              <w:rPr>
                <w:sz w:val="20"/>
                <w:szCs w:val="20"/>
              </w:rPr>
              <w:t>パスポートの有無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96856" w:rsidRPr="008A575B" w:rsidRDefault="00096856" w:rsidP="00096856">
            <w:pPr>
              <w:spacing w:line="220" w:lineRule="exact"/>
              <w:ind w:firstLineChars="54" w:firstLine="108"/>
              <w:rPr>
                <w:sz w:val="20"/>
                <w:szCs w:val="20"/>
              </w:rPr>
            </w:pPr>
            <w:r w:rsidRPr="008A575B">
              <w:rPr>
                <w:sz w:val="20"/>
                <w:szCs w:val="20"/>
              </w:rPr>
              <w:br/>
              <w:t>□</w:t>
            </w:r>
            <w:r w:rsidRPr="008A575B">
              <w:rPr>
                <w:sz w:val="20"/>
                <w:szCs w:val="20"/>
              </w:rPr>
              <w:t>ある（有効期限：　　　　　　　　　　　　）・</w:t>
            </w:r>
            <w:r w:rsidRPr="008A575B">
              <w:rPr>
                <w:sz w:val="20"/>
                <w:szCs w:val="20"/>
              </w:rPr>
              <w:t>□</w:t>
            </w:r>
            <w:r w:rsidRPr="008A575B">
              <w:rPr>
                <w:sz w:val="20"/>
                <w:szCs w:val="20"/>
              </w:rPr>
              <w:t>ない</w:t>
            </w:r>
          </w:p>
        </w:tc>
      </w:tr>
    </w:tbl>
    <w:p w:rsidR="004B092A" w:rsidRDefault="00096856" w:rsidP="00915D09">
      <w:pPr>
        <w:rPr>
          <w:szCs w:val="21"/>
        </w:rPr>
      </w:pPr>
      <w:r w:rsidRPr="008A575B">
        <w:rPr>
          <w:szCs w:val="21"/>
        </w:rPr>
        <w:t>（注）この個人情報は、</w:t>
      </w:r>
      <w:r w:rsidR="00915D09" w:rsidRPr="008A575B">
        <w:rPr>
          <w:szCs w:val="21"/>
        </w:rPr>
        <w:t>本</w:t>
      </w:r>
      <w:r w:rsidRPr="008A575B">
        <w:rPr>
          <w:szCs w:val="21"/>
        </w:rPr>
        <w:t>事業の事務手続きのみに使用させて頂きます。</w:t>
      </w:r>
    </w:p>
    <w:p w:rsidR="003E6A27" w:rsidRDefault="003E6A27" w:rsidP="00915D09">
      <w:pPr>
        <w:rPr>
          <w:szCs w:val="21"/>
        </w:rPr>
      </w:pPr>
    </w:p>
    <w:p w:rsidR="00C10B2D" w:rsidRDefault="00C10B2D" w:rsidP="00915D09">
      <w:pPr>
        <w:rPr>
          <w:szCs w:val="21"/>
        </w:rPr>
      </w:pPr>
    </w:p>
    <w:p w:rsidR="003E6A27" w:rsidRPr="003E6A27" w:rsidRDefault="003E6A27" w:rsidP="003E6A27">
      <w:pPr>
        <w:rPr>
          <w:b/>
          <w:sz w:val="24"/>
          <w:szCs w:val="21"/>
        </w:rPr>
      </w:pPr>
      <w:bookmarkStart w:id="1" w:name="_Hlk160531287"/>
      <w:r w:rsidRPr="003E6A27">
        <w:rPr>
          <w:rFonts w:hint="eastAsia"/>
          <w:b/>
          <w:sz w:val="24"/>
          <w:szCs w:val="21"/>
        </w:rPr>
        <w:lastRenderedPageBreak/>
        <w:t>添付資料１</w:t>
      </w:r>
    </w:p>
    <w:p w:rsidR="003E6A27" w:rsidRPr="003E6A27" w:rsidRDefault="003E6A27" w:rsidP="003E6A27">
      <w:pPr>
        <w:jc w:val="center"/>
        <w:rPr>
          <w:b/>
          <w:sz w:val="28"/>
          <w:szCs w:val="21"/>
          <w:u w:val="single"/>
        </w:rPr>
      </w:pPr>
      <w:r>
        <w:rPr>
          <w:rFonts w:hint="eastAsia"/>
          <w:b/>
          <w:sz w:val="28"/>
          <w:szCs w:val="21"/>
          <w:u w:val="single"/>
        </w:rPr>
        <w:t>2024</w:t>
      </w:r>
      <w:r>
        <w:rPr>
          <w:rFonts w:hint="eastAsia"/>
          <w:b/>
          <w:sz w:val="28"/>
          <w:szCs w:val="21"/>
          <w:u w:val="single"/>
        </w:rPr>
        <w:t xml:space="preserve">年　</w:t>
      </w:r>
      <w:r w:rsidRPr="003E6A27">
        <w:rPr>
          <w:rFonts w:hint="eastAsia"/>
          <w:b/>
          <w:sz w:val="28"/>
          <w:szCs w:val="21"/>
          <w:u w:val="single"/>
        </w:rPr>
        <w:t>OECD/NEA</w:t>
      </w:r>
      <w:r w:rsidRPr="003E6A27">
        <w:rPr>
          <w:rFonts w:hint="eastAsia"/>
          <w:b/>
          <w:sz w:val="28"/>
          <w:szCs w:val="21"/>
          <w:u w:val="single"/>
        </w:rPr>
        <w:t>インターン業務の概要</w:t>
      </w:r>
      <w:bookmarkEnd w:id="1"/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●インターン業務内容</w:t>
      </w:r>
    </w:p>
    <w:p w:rsidR="007770FD" w:rsidRDefault="007770FD" w:rsidP="007770FD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OECD/NEA</w:t>
      </w:r>
      <w:r>
        <w:rPr>
          <w:rFonts w:hint="eastAsia"/>
          <w:szCs w:val="21"/>
        </w:rPr>
        <w:t>は、</w:t>
      </w:r>
      <w:r w:rsidR="003E6A27" w:rsidRPr="003E6A27">
        <w:rPr>
          <w:rFonts w:hint="eastAsia"/>
          <w:szCs w:val="21"/>
        </w:rPr>
        <w:t>本年</w:t>
      </w:r>
      <w:r w:rsidR="003E6A27" w:rsidRPr="003E6A27">
        <w:rPr>
          <w:rFonts w:hint="eastAsia"/>
          <w:szCs w:val="21"/>
        </w:rPr>
        <w:t>11</w:t>
      </w:r>
      <w:r w:rsidR="003E6A27" w:rsidRPr="003E6A27">
        <w:rPr>
          <w:rFonts w:hint="eastAsia"/>
          <w:szCs w:val="21"/>
        </w:rPr>
        <w:t>月、日本の</w:t>
      </w:r>
      <w:r w:rsidR="00632ABA">
        <w:rPr>
          <w:rFonts w:hint="eastAsia"/>
          <w:szCs w:val="21"/>
        </w:rPr>
        <w:t>大飯発電所を中心として</w:t>
      </w:r>
      <w:r w:rsidR="003E6A27" w:rsidRPr="003E6A27">
        <w:rPr>
          <w:rFonts w:hint="eastAsia"/>
          <w:szCs w:val="21"/>
        </w:rPr>
        <w:t>INROW</w:t>
      </w:r>
      <w:r w:rsidR="003E6A27" w:rsidRPr="003E6A27">
        <w:rPr>
          <w:rFonts w:hint="eastAsia"/>
          <w:szCs w:val="21"/>
        </w:rPr>
        <w:t>（</w:t>
      </w:r>
      <w:r w:rsidR="003E6A27" w:rsidRPr="003E6A27">
        <w:rPr>
          <w:rFonts w:hint="eastAsia"/>
          <w:szCs w:val="21"/>
        </w:rPr>
        <w:t>International Nuclear Regulatory Oversight Workshop</w:t>
      </w:r>
      <w:r>
        <w:rPr>
          <w:rFonts w:hint="eastAsia"/>
          <w:szCs w:val="21"/>
        </w:rPr>
        <w:t>）を</w:t>
      </w:r>
      <w:r w:rsidRPr="003E6A27">
        <w:rPr>
          <w:rFonts w:hint="eastAsia"/>
          <w:szCs w:val="21"/>
        </w:rPr>
        <w:t>開催予定</w:t>
      </w:r>
      <w:r>
        <w:rPr>
          <w:rFonts w:hint="eastAsia"/>
          <w:szCs w:val="21"/>
        </w:rPr>
        <w:t>しています。この</w:t>
      </w:r>
      <w:r>
        <w:rPr>
          <w:rFonts w:hint="eastAsia"/>
          <w:szCs w:val="21"/>
        </w:rPr>
        <w:t>INROW</w:t>
      </w:r>
      <w:r>
        <w:rPr>
          <w:rFonts w:hint="eastAsia"/>
          <w:szCs w:val="21"/>
        </w:rPr>
        <w:t>は</w:t>
      </w:r>
      <w:r w:rsidR="003E6A27" w:rsidRPr="003E6A27">
        <w:rPr>
          <w:rFonts w:hint="eastAsia"/>
          <w:szCs w:val="21"/>
        </w:rPr>
        <w:t>規制活動の一つである</w:t>
      </w:r>
      <w:r w:rsidR="003E6A27" w:rsidRPr="003E6A27">
        <w:rPr>
          <w:rFonts w:hint="eastAsia"/>
          <w:szCs w:val="21"/>
        </w:rPr>
        <w:t>ROP(Reactor Oversight Process</w:t>
      </w:r>
      <w:r w:rsidR="00663285">
        <w:rPr>
          <w:rFonts w:hint="eastAsia"/>
          <w:szCs w:val="21"/>
        </w:rPr>
        <w:t>：原子力発電所を効率的に監督するプロセス</w:t>
      </w:r>
      <w:r w:rsidR="003E6A27" w:rsidRPr="003E6A27">
        <w:rPr>
          <w:rFonts w:hint="eastAsia"/>
          <w:szCs w:val="21"/>
        </w:rPr>
        <w:t>)</w:t>
      </w:r>
      <w:r w:rsidR="003E6A27" w:rsidRPr="003E6A27">
        <w:rPr>
          <w:rFonts w:hint="eastAsia"/>
          <w:szCs w:val="21"/>
        </w:rPr>
        <w:t>の原子力規制庁の取り組みを</w:t>
      </w:r>
      <w:r w:rsidR="00663285">
        <w:rPr>
          <w:rFonts w:hint="eastAsia"/>
          <w:szCs w:val="21"/>
        </w:rPr>
        <w:t>NEA</w:t>
      </w:r>
      <w:r w:rsidR="003E6A27" w:rsidRPr="003E6A27">
        <w:rPr>
          <w:rFonts w:hint="eastAsia"/>
          <w:szCs w:val="21"/>
        </w:rPr>
        <w:t>が中心となりレビューし</w:t>
      </w:r>
      <w:r w:rsidR="007A75AF">
        <w:rPr>
          <w:rFonts w:hint="eastAsia"/>
          <w:szCs w:val="21"/>
        </w:rPr>
        <w:t>、</w:t>
      </w:r>
      <w:r w:rsidR="003E6A27" w:rsidRPr="003E6A27">
        <w:rPr>
          <w:rFonts w:hint="eastAsia"/>
          <w:szCs w:val="21"/>
        </w:rPr>
        <w:t>より効果的なものとすることを目的としたワークショップ</w:t>
      </w:r>
      <w:r>
        <w:rPr>
          <w:rFonts w:hint="eastAsia"/>
          <w:szCs w:val="21"/>
        </w:rPr>
        <w:t>です。</w:t>
      </w:r>
    </w:p>
    <w:p w:rsidR="003E6A27" w:rsidRPr="003E6A27" w:rsidRDefault="007770FD" w:rsidP="007770FD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今年度のインターンシップはこの会議</w:t>
      </w:r>
      <w:r w:rsidR="003E6A27" w:rsidRPr="003E6A27">
        <w:rPr>
          <w:rFonts w:hint="eastAsia"/>
          <w:szCs w:val="21"/>
        </w:rPr>
        <w:t>の事前準備と</w:t>
      </w:r>
      <w:r>
        <w:rPr>
          <w:rFonts w:hint="eastAsia"/>
          <w:szCs w:val="21"/>
        </w:rPr>
        <w:t>、</w:t>
      </w:r>
      <w:r w:rsidR="00CF2533">
        <w:rPr>
          <w:rFonts w:hint="eastAsia"/>
          <w:szCs w:val="21"/>
        </w:rPr>
        <w:t>会議中の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 w:rsidR="003E6A27" w:rsidRPr="003E6A27">
        <w:rPr>
          <w:rFonts w:hint="eastAsia"/>
          <w:szCs w:val="21"/>
        </w:rPr>
        <w:t>日の支援業務</w:t>
      </w:r>
      <w:r>
        <w:rPr>
          <w:rFonts w:hint="eastAsia"/>
          <w:szCs w:val="21"/>
        </w:rPr>
        <w:t>が中心となります</w:t>
      </w:r>
      <w:r w:rsidR="003E6A27" w:rsidRPr="003E6A27">
        <w:rPr>
          <w:rFonts w:hint="eastAsia"/>
          <w:szCs w:val="21"/>
        </w:rPr>
        <w:t>。具体的に</w:t>
      </w:r>
      <w:r>
        <w:rPr>
          <w:rFonts w:hint="eastAsia"/>
          <w:szCs w:val="21"/>
        </w:rPr>
        <w:t>は、</w:t>
      </w:r>
    </w:p>
    <w:p w:rsidR="00503FF3" w:rsidRPr="003E6A27" w:rsidRDefault="00503FF3" w:rsidP="00503FF3">
      <w:pPr>
        <w:rPr>
          <w:szCs w:val="21"/>
        </w:rPr>
      </w:pPr>
      <w:r w:rsidRPr="003E6A27">
        <w:rPr>
          <w:rFonts w:hint="eastAsia"/>
          <w:szCs w:val="21"/>
        </w:rPr>
        <w:t>・電事連・関電と国際メンバー</w:t>
      </w:r>
      <w:r>
        <w:rPr>
          <w:rFonts w:hint="eastAsia"/>
          <w:szCs w:val="21"/>
        </w:rPr>
        <w:t>（</w:t>
      </w:r>
      <w:r w:rsidRPr="00503FF3">
        <w:rPr>
          <w:rFonts w:hint="eastAsia"/>
          <w:szCs w:val="21"/>
        </w:rPr>
        <w:t>米国、英国、フランス等）</w:t>
      </w:r>
      <w:r w:rsidRPr="003E6A27">
        <w:rPr>
          <w:rFonts w:hint="eastAsia"/>
          <w:szCs w:val="21"/>
        </w:rPr>
        <w:t>間の調整、日本側</w:t>
      </w:r>
      <w:r>
        <w:rPr>
          <w:rFonts w:hint="eastAsia"/>
          <w:szCs w:val="21"/>
        </w:rPr>
        <w:t>の</w:t>
      </w:r>
      <w:r w:rsidRPr="003E6A27">
        <w:rPr>
          <w:rFonts w:hint="eastAsia"/>
          <w:szCs w:val="21"/>
        </w:rPr>
        <w:t>規制庁、電事連、関電、等）との調整</w:t>
      </w:r>
    </w:p>
    <w:p w:rsidR="003E6A27" w:rsidRPr="003E6A27" w:rsidRDefault="003E6A27" w:rsidP="00503FF3">
      <w:pPr>
        <w:ind w:left="141" w:hangingChars="67" w:hanging="141"/>
        <w:rPr>
          <w:szCs w:val="21"/>
        </w:rPr>
      </w:pPr>
      <w:r w:rsidRPr="003E6A27">
        <w:rPr>
          <w:rFonts w:hint="eastAsia"/>
          <w:szCs w:val="21"/>
        </w:rPr>
        <w:t>・会議資料作成、原子力規制検査に関する文書の翻訳作業、等（会議前の数か月は、多くの準備会合や多くの資料作成・翻訳作業が必要になってくると予想）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・ロジ面（宿泊、受付、会場設営、マイク、</w:t>
      </w:r>
      <w:r w:rsidRPr="003E6A27">
        <w:rPr>
          <w:rFonts w:hint="eastAsia"/>
          <w:szCs w:val="21"/>
        </w:rPr>
        <w:t>IT</w:t>
      </w:r>
      <w:r w:rsidRPr="003E6A27">
        <w:rPr>
          <w:rFonts w:hint="eastAsia"/>
          <w:szCs w:val="21"/>
        </w:rPr>
        <w:t>、弁当、等）の準備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・</w:t>
      </w:r>
      <w:r w:rsidR="00632ABA">
        <w:rPr>
          <w:rFonts w:hint="eastAsia"/>
          <w:szCs w:val="21"/>
        </w:rPr>
        <w:t>1</w:t>
      </w:r>
      <w:r w:rsidRPr="003E6A27">
        <w:rPr>
          <w:rFonts w:hint="eastAsia"/>
          <w:szCs w:val="21"/>
        </w:rPr>
        <w:t>5</w:t>
      </w:r>
      <w:r w:rsidR="00632ABA">
        <w:rPr>
          <w:rFonts w:hint="eastAsia"/>
          <w:szCs w:val="21"/>
        </w:rPr>
        <w:t>日</w:t>
      </w:r>
      <w:r w:rsidRPr="003E6A27">
        <w:rPr>
          <w:rFonts w:hint="eastAsia"/>
          <w:szCs w:val="21"/>
        </w:rPr>
        <w:t>当日の仕切り（当日、インターン生の元に</w:t>
      </w:r>
      <w:r w:rsidRPr="003E6A27">
        <w:rPr>
          <w:rFonts w:hint="eastAsia"/>
          <w:szCs w:val="21"/>
        </w:rPr>
        <w:t>5</w:t>
      </w:r>
      <w:r w:rsidRPr="003E6A27">
        <w:rPr>
          <w:rFonts w:hint="eastAsia"/>
          <w:szCs w:val="21"/>
        </w:rPr>
        <w:t>名前後のサポートを付けて運営予定）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・その他支援（上述の項目に限らずフレキシブルに対応要）</w:t>
      </w:r>
    </w:p>
    <w:p w:rsidR="003E6A27" w:rsidRPr="003E6A27" w:rsidRDefault="003E6A27" w:rsidP="003E6A27">
      <w:pPr>
        <w:rPr>
          <w:szCs w:val="21"/>
        </w:rPr>
      </w:pP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●インターン時期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・第一希望※：</w:t>
      </w:r>
      <w:r w:rsidRPr="003E6A27">
        <w:rPr>
          <w:rFonts w:hint="eastAsia"/>
          <w:szCs w:val="21"/>
        </w:rPr>
        <w:t>2024</w:t>
      </w:r>
      <w:r w:rsidRPr="003E6A27">
        <w:rPr>
          <w:rFonts w:hint="eastAsia"/>
          <w:szCs w:val="21"/>
        </w:rPr>
        <w:t>年</w:t>
      </w:r>
      <w:r w:rsidRPr="003E6A27">
        <w:rPr>
          <w:rFonts w:hint="eastAsia"/>
          <w:szCs w:val="21"/>
        </w:rPr>
        <w:t>6</w:t>
      </w:r>
      <w:r w:rsidRPr="003E6A27">
        <w:rPr>
          <w:rFonts w:hint="eastAsia"/>
          <w:szCs w:val="21"/>
        </w:rPr>
        <w:t>～</w:t>
      </w:r>
      <w:r w:rsidRPr="003E6A27">
        <w:rPr>
          <w:rFonts w:hint="eastAsia"/>
          <w:szCs w:val="21"/>
        </w:rPr>
        <w:t>11</w:t>
      </w:r>
      <w:r w:rsidRPr="003E6A27">
        <w:rPr>
          <w:rFonts w:hint="eastAsia"/>
          <w:szCs w:val="21"/>
        </w:rPr>
        <w:t>月（パリでのインターン期間を</w:t>
      </w:r>
      <w:r w:rsidRPr="003E6A27">
        <w:rPr>
          <w:rFonts w:hint="eastAsia"/>
          <w:szCs w:val="21"/>
        </w:rPr>
        <w:t>5</w:t>
      </w:r>
      <w:r w:rsidRPr="003E6A27">
        <w:rPr>
          <w:rFonts w:hint="eastAsia"/>
          <w:szCs w:val="21"/>
        </w:rPr>
        <w:t>～</w:t>
      </w:r>
      <w:r w:rsidRPr="003E6A27">
        <w:rPr>
          <w:rFonts w:hint="eastAsia"/>
          <w:szCs w:val="21"/>
        </w:rPr>
        <w:t>6</w:t>
      </w:r>
      <w:r w:rsidRPr="003E6A27">
        <w:rPr>
          <w:rFonts w:hint="eastAsia"/>
          <w:szCs w:val="21"/>
        </w:rPr>
        <w:t>か月間として、</w:t>
      </w:r>
      <w:r w:rsidR="00632ABA">
        <w:rPr>
          <w:rFonts w:hint="eastAsia"/>
          <w:szCs w:val="21"/>
        </w:rPr>
        <w:t>I</w:t>
      </w:r>
      <w:r w:rsidRPr="003E6A27">
        <w:rPr>
          <w:rFonts w:hint="eastAsia"/>
          <w:szCs w:val="21"/>
        </w:rPr>
        <w:t>NROW</w:t>
      </w:r>
      <w:r w:rsidRPr="003E6A27">
        <w:rPr>
          <w:rFonts w:hint="eastAsia"/>
          <w:szCs w:val="21"/>
        </w:rPr>
        <w:t>のタイミングで帰国して頂き、最後の一週間は日本で</w:t>
      </w:r>
      <w:r w:rsidRPr="003E6A27">
        <w:rPr>
          <w:rFonts w:hint="eastAsia"/>
          <w:szCs w:val="21"/>
        </w:rPr>
        <w:t>INROW</w:t>
      </w:r>
      <w:r w:rsidRPr="003E6A27">
        <w:rPr>
          <w:rFonts w:hint="eastAsia"/>
          <w:szCs w:val="21"/>
        </w:rPr>
        <w:t>対応のために支援頂く）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・第二希望：</w:t>
      </w:r>
      <w:r w:rsidRPr="003E6A27">
        <w:rPr>
          <w:rFonts w:hint="eastAsia"/>
          <w:szCs w:val="21"/>
        </w:rPr>
        <w:t>2024</w:t>
      </w:r>
      <w:r w:rsidRPr="003E6A27">
        <w:rPr>
          <w:rFonts w:hint="eastAsia"/>
          <w:szCs w:val="21"/>
        </w:rPr>
        <w:t>年</w:t>
      </w:r>
      <w:r w:rsidRPr="003E6A27">
        <w:rPr>
          <w:rFonts w:hint="eastAsia"/>
          <w:szCs w:val="21"/>
        </w:rPr>
        <w:t>8</w:t>
      </w:r>
      <w:r w:rsidRPr="003E6A27">
        <w:rPr>
          <w:rFonts w:hint="eastAsia"/>
          <w:szCs w:val="21"/>
        </w:rPr>
        <w:t>～</w:t>
      </w:r>
      <w:r w:rsidRPr="003E6A27">
        <w:rPr>
          <w:rFonts w:hint="eastAsia"/>
          <w:szCs w:val="21"/>
        </w:rPr>
        <w:t>11</w:t>
      </w:r>
      <w:r w:rsidRPr="003E6A27">
        <w:rPr>
          <w:rFonts w:hint="eastAsia"/>
          <w:szCs w:val="21"/>
        </w:rPr>
        <w:t>月（パリでのインターン期間を</w:t>
      </w:r>
      <w:r w:rsidRPr="003E6A27">
        <w:rPr>
          <w:rFonts w:hint="eastAsia"/>
          <w:szCs w:val="21"/>
        </w:rPr>
        <w:t>3</w:t>
      </w:r>
      <w:r w:rsidRPr="003E6A27">
        <w:rPr>
          <w:rFonts w:hint="eastAsia"/>
          <w:szCs w:val="21"/>
        </w:rPr>
        <w:t>か月間として、</w:t>
      </w:r>
      <w:r w:rsidR="00632ABA">
        <w:rPr>
          <w:rFonts w:hint="eastAsia"/>
          <w:szCs w:val="21"/>
        </w:rPr>
        <w:t>I</w:t>
      </w:r>
      <w:r w:rsidRPr="003E6A27">
        <w:rPr>
          <w:rFonts w:hint="eastAsia"/>
          <w:szCs w:val="21"/>
        </w:rPr>
        <w:t>NROW</w:t>
      </w:r>
      <w:r w:rsidRPr="003E6A27">
        <w:rPr>
          <w:rFonts w:hint="eastAsia"/>
          <w:szCs w:val="21"/>
        </w:rPr>
        <w:t>のタイミングで帰国して頂き、最後の一週間は日本で</w:t>
      </w:r>
      <w:r w:rsidRPr="003E6A27">
        <w:rPr>
          <w:rFonts w:hint="eastAsia"/>
          <w:szCs w:val="21"/>
        </w:rPr>
        <w:t>INROW</w:t>
      </w:r>
      <w:r w:rsidRPr="003E6A27">
        <w:rPr>
          <w:rFonts w:hint="eastAsia"/>
          <w:szCs w:val="21"/>
        </w:rPr>
        <w:t>対応のために支援頂く）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※：スケジュール上</w:t>
      </w:r>
      <w:r w:rsidR="00632ABA">
        <w:rPr>
          <w:rFonts w:hint="eastAsia"/>
          <w:szCs w:val="21"/>
        </w:rPr>
        <w:t>から</w:t>
      </w:r>
      <w:r w:rsidRPr="003E6A27">
        <w:rPr>
          <w:rFonts w:hint="eastAsia"/>
          <w:szCs w:val="21"/>
        </w:rPr>
        <w:t>難しい</w:t>
      </w:r>
      <w:r w:rsidR="00632ABA">
        <w:rPr>
          <w:rFonts w:hint="eastAsia"/>
          <w:szCs w:val="21"/>
        </w:rPr>
        <w:t>場合</w:t>
      </w:r>
      <w:r w:rsidRPr="003E6A27">
        <w:rPr>
          <w:rFonts w:hint="eastAsia"/>
          <w:szCs w:val="21"/>
        </w:rPr>
        <w:t>、日本から遠隔で</w:t>
      </w:r>
      <w:r w:rsidR="007770FD">
        <w:rPr>
          <w:rFonts w:hint="eastAsia"/>
          <w:szCs w:val="21"/>
        </w:rPr>
        <w:t>研修</w:t>
      </w:r>
      <w:r w:rsidRPr="003E6A27">
        <w:rPr>
          <w:rFonts w:hint="eastAsia"/>
          <w:szCs w:val="21"/>
        </w:rPr>
        <w:t>を始め</w:t>
      </w:r>
      <w:r w:rsidR="007770FD">
        <w:rPr>
          <w:rFonts w:hint="eastAsia"/>
          <w:szCs w:val="21"/>
        </w:rPr>
        <w:t>る</w:t>
      </w:r>
      <w:r w:rsidRPr="003E6A27">
        <w:rPr>
          <w:rFonts w:hint="eastAsia"/>
          <w:szCs w:val="21"/>
        </w:rPr>
        <w:t>事も検討</w:t>
      </w:r>
    </w:p>
    <w:p w:rsidR="003E6A27" w:rsidRPr="003E6A27" w:rsidRDefault="003E6A27" w:rsidP="003E6A27">
      <w:pPr>
        <w:rPr>
          <w:szCs w:val="21"/>
        </w:rPr>
      </w:pP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●インターン生の要件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・日本語と英語が堪能である事（こちらが第一条件）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・世界各国の方と交流できるコミュニケーション力があり、その場で臨機応変に対応頂けるフレキシビリティがある事</w:t>
      </w:r>
      <w:r w:rsidR="00632ABA">
        <w:rPr>
          <w:rFonts w:hint="eastAsia"/>
          <w:szCs w:val="21"/>
        </w:rPr>
        <w:t>が望ましい</w:t>
      </w: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・原子力分野にある程度精通してる事（但し上述の日本語と英語でコミュニケーションがマストの条件になり、こちらはある程度譲歩できる条件）</w:t>
      </w:r>
    </w:p>
    <w:p w:rsidR="003E6A27" w:rsidRPr="003E6A27" w:rsidRDefault="003E6A27" w:rsidP="003E6A27">
      <w:pPr>
        <w:rPr>
          <w:szCs w:val="21"/>
        </w:rPr>
      </w:pPr>
    </w:p>
    <w:p w:rsidR="003E6A27" w:rsidRPr="003E6A27" w:rsidRDefault="003E6A27" w:rsidP="003E6A27">
      <w:pPr>
        <w:rPr>
          <w:szCs w:val="21"/>
        </w:rPr>
      </w:pPr>
      <w:r w:rsidRPr="003E6A27">
        <w:rPr>
          <w:rFonts w:hint="eastAsia"/>
          <w:szCs w:val="21"/>
        </w:rPr>
        <w:t>●その他</w:t>
      </w:r>
    </w:p>
    <w:p w:rsidR="003E6A27" w:rsidRDefault="003E6A27" w:rsidP="00915D09">
      <w:pPr>
        <w:rPr>
          <w:szCs w:val="21"/>
        </w:rPr>
      </w:pPr>
      <w:r w:rsidRPr="003E6A27">
        <w:rPr>
          <w:rFonts w:hint="eastAsia"/>
          <w:szCs w:val="21"/>
        </w:rPr>
        <w:t>・</w:t>
      </w:r>
      <w:r w:rsidRPr="003E6A27">
        <w:rPr>
          <w:rFonts w:hint="eastAsia"/>
          <w:szCs w:val="21"/>
        </w:rPr>
        <w:t>OECD/NEA</w:t>
      </w:r>
      <w:r w:rsidRPr="003E6A27">
        <w:rPr>
          <w:rFonts w:hint="eastAsia"/>
          <w:szCs w:val="21"/>
        </w:rPr>
        <w:t>職員が</w:t>
      </w:r>
      <w:r w:rsidRPr="003E6A27">
        <w:rPr>
          <w:rFonts w:hint="eastAsia"/>
          <w:szCs w:val="21"/>
        </w:rPr>
        <w:t>6</w:t>
      </w:r>
      <w:r w:rsidRPr="003E6A27">
        <w:rPr>
          <w:rFonts w:hint="eastAsia"/>
          <w:szCs w:val="21"/>
        </w:rPr>
        <w:t>月</w:t>
      </w:r>
      <w:r w:rsidR="00CC689E">
        <w:rPr>
          <w:rFonts w:hint="eastAsia"/>
          <w:szCs w:val="21"/>
        </w:rPr>
        <w:t>25</w:t>
      </w:r>
      <w:r w:rsidR="00CC689E">
        <w:rPr>
          <w:rFonts w:hint="eastAsia"/>
          <w:szCs w:val="21"/>
        </w:rPr>
        <w:t>日の週</w:t>
      </w:r>
      <w:r w:rsidRPr="003E6A27">
        <w:rPr>
          <w:rFonts w:hint="eastAsia"/>
          <w:szCs w:val="21"/>
        </w:rPr>
        <w:t>に日本出張を予定しており、その際にインターン（候補）生と面談可能性を検討中</w:t>
      </w:r>
    </w:p>
    <w:p w:rsidR="00503FF3" w:rsidRDefault="00503FF3" w:rsidP="00915D09">
      <w:pPr>
        <w:rPr>
          <w:szCs w:val="21"/>
        </w:rPr>
        <w:sectPr w:rsidR="00503FF3" w:rsidSect="00B25D9E">
          <w:headerReference w:type="default" r:id="rId11"/>
          <w:footerReference w:type="default" r:id="rId12"/>
          <w:pgSz w:w="11906" w:h="16838"/>
          <w:pgMar w:top="1276" w:right="1558" w:bottom="1560" w:left="1418" w:header="851" w:footer="992" w:gutter="0"/>
          <w:cols w:space="425"/>
          <w:docGrid w:type="lines" w:linePitch="360"/>
        </w:sectPr>
      </w:pPr>
      <w:r>
        <w:rPr>
          <w:rFonts w:hint="eastAsia"/>
          <w:szCs w:val="21"/>
        </w:rPr>
        <w:t>・滞在費として</w:t>
      </w:r>
      <w:r>
        <w:rPr>
          <w:rFonts w:hint="eastAsia"/>
          <w:szCs w:val="21"/>
        </w:rPr>
        <w:t>OECD/NEA</w:t>
      </w:r>
      <w:r>
        <w:rPr>
          <w:rFonts w:hint="eastAsia"/>
          <w:szCs w:val="21"/>
        </w:rPr>
        <w:t>側から月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ユーロの支給があり大学連合の費用と併せると</w:t>
      </w:r>
      <w:r w:rsidR="005667E0">
        <w:rPr>
          <w:rFonts w:hint="eastAsia"/>
          <w:szCs w:val="21"/>
        </w:rPr>
        <w:t>十</w:t>
      </w:r>
      <w:r>
        <w:rPr>
          <w:rFonts w:hint="eastAsia"/>
          <w:szCs w:val="21"/>
        </w:rPr>
        <w:t>分パリで暮らせます。</w:t>
      </w:r>
    </w:p>
    <w:p w:rsidR="009F0885" w:rsidRPr="009103DE" w:rsidRDefault="009F0885" w:rsidP="009F0885">
      <w:pPr>
        <w:widowControl/>
        <w:jc w:val="left"/>
        <w:rPr>
          <w:b/>
          <w:sz w:val="28"/>
        </w:rPr>
      </w:pPr>
      <w:r w:rsidRPr="003E6A27">
        <w:rPr>
          <w:rFonts w:hint="eastAsia"/>
          <w:b/>
          <w:sz w:val="24"/>
        </w:rPr>
        <w:lastRenderedPageBreak/>
        <w:t>添付資料２</w:t>
      </w:r>
    </w:p>
    <w:p w:rsidR="009F0885" w:rsidRPr="009103DE" w:rsidRDefault="009F0885" w:rsidP="009F0885">
      <w:pPr>
        <w:widowControl/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2024</w:t>
      </w:r>
      <w:r>
        <w:rPr>
          <w:rFonts w:hint="eastAsia"/>
          <w:b/>
          <w:sz w:val="28"/>
          <w:u w:val="single"/>
        </w:rPr>
        <w:t xml:space="preserve">年　</w:t>
      </w:r>
      <w:r>
        <w:rPr>
          <w:rFonts w:hint="eastAsia"/>
          <w:b/>
          <w:sz w:val="28"/>
          <w:u w:val="single"/>
        </w:rPr>
        <w:t>IAEA</w:t>
      </w:r>
      <w:r w:rsidRPr="009103DE">
        <w:rPr>
          <w:rFonts w:hint="eastAsia"/>
          <w:b/>
          <w:sz w:val="28"/>
          <w:u w:val="single"/>
        </w:rPr>
        <w:t>インターン業務の</w:t>
      </w:r>
      <w:r>
        <w:rPr>
          <w:rFonts w:hint="eastAsia"/>
          <w:b/>
          <w:sz w:val="28"/>
          <w:u w:val="single"/>
        </w:rPr>
        <w:t>候補</w:t>
      </w:r>
    </w:p>
    <w:p w:rsidR="009F0885" w:rsidRPr="009B682E" w:rsidRDefault="009F0885" w:rsidP="001865B7">
      <w:pPr>
        <w:adjustRightInd w:val="0"/>
        <w:snapToGrid w:val="0"/>
        <w:rPr>
          <w:sz w:val="18"/>
          <w:szCs w:val="21"/>
        </w:rPr>
        <w:sectPr w:rsidR="009F0885" w:rsidRPr="009B682E" w:rsidSect="00B25D9E">
          <w:pgSz w:w="16838" w:h="11906" w:orient="landscape"/>
          <w:pgMar w:top="1418" w:right="1418" w:bottom="1276" w:left="1985" w:header="851" w:footer="627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1558"/>
        <w:gridCol w:w="4426"/>
        <w:gridCol w:w="5614"/>
        <w:gridCol w:w="1392"/>
      </w:tblGrid>
      <w:tr w:rsidR="0035088A" w:rsidRPr="0035088A" w:rsidTr="0035088A">
        <w:trPr>
          <w:trHeight w:val="525"/>
        </w:trPr>
        <w:tc>
          <w:tcPr>
            <w:tcW w:w="16481" w:type="dxa"/>
            <w:gridSpan w:val="4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Sponsored Internships Opportunities - 2024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 xml:space="preserve">　</w:t>
            </w: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  <w:bookmarkStart w:id="2" w:name="_GoBack"/>
            <w:bookmarkEnd w:id="2"/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530"/>
        </w:trPr>
        <w:tc>
          <w:tcPr>
            <w:tcW w:w="18341" w:type="dxa"/>
            <w:gridSpan w:val="5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Director General's Office</w:t>
            </w:r>
          </w:p>
        </w:tc>
      </w:tr>
      <w:tr w:rsidR="0035088A" w:rsidRPr="0035088A" w:rsidTr="0035088A">
        <w:trPr>
          <w:trHeight w:val="9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No.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Reference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b/>
                <w:bCs/>
                <w:sz w:val="18"/>
                <w:szCs w:val="21"/>
              </w:rPr>
              <w:t>Organisational</w:t>
            </w:r>
            <w:proofErr w:type="spellEnd"/>
            <w:r w:rsidRPr="0035088A">
              <w:rPr>
                <w:rFonts w:hint="eastAsia"/>
                <w:b/>
                <w:bCs/>
                <w:sz w:val="18"/>
                <w:szCs w:val="21"/>
              </w:rPr>
              <w:t xml:space="preserve"> Location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Functional Title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Duty Station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OPIC2024-02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Office of Public Information and Communication; Web, Digital Media and Public Information Materials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Public Information and Reporting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530"/>
        </w:trPr>
        <w:tc>
          <w:tcPr>
            <w:tcW w:w="18341" w:type="dxa"/>
            <w:gridSpan w:val="5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Department of Management</w:t>
            </w:r>
          </w:p>
        </w:tc>
      </w:tr>
      <w:tr w:rsidR="0035088A" w:rsidRPr="0035088A" w:rsidTr="0035088A">
        <w:trPr>
          <w:trHeight w:val="9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No.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Reference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b/>
                <w:bCs/>
                <w:sz w:val="18"/>
                <w:szCs w:val="21"/>
              </w:rPr>
              <w:t>Organisational</w:t>
            </w:r>
            <w:proofErr w:type="spellEnd"/>
            <w:r w:rsidRPr="0035088A">
              <w:rPr>
                <w:rFonts w:hint="eastAsia"/>
                <w:b/>
                <w:bCs/>
                <w:sz w:val="18"/>
                <w:szCs w:val="21"/>
              </w:rPr>
              <w:t xml:space="preserve"> Location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Functional Title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Duty Station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MTCD2024-01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Conference and Document Service Division; Conference Service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Conference Services Support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MTCD2024-02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Conference and Document Services Division; English Translation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English Translation Section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MTCD2024-03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Conference and Document Services Division; French Translation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Translation into French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MTCD2024-04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Conference and Document Services Division; Chinese Translation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Chinese Translation Section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lastRenderedPageBreak/>
              <w:t>5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MTCD2024-05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Conference and Document Services; Russian Translation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Russian Translation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8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MTHR2024-01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Human Resources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Human Resources [Multiple Opportunities]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530"/>
        </w:trPr>
        <w:tc>
          <w:tcPr>
            <w:tcW w:w="18341" w:type="dxa"/>
            <w:gridSpan w:val="5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Department of Nuclear Sciences and Applications</w:t>
            </w:r>
          </w:p>
        </w:tc>
      </w:tr>
      <w:tr w:rsidR="0035088A" w:rsidRPr="0035088A" w:rsidTr="0035088A">
        <w:trPr>
          <w:trHeight w:val="9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No.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Reference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b/>
                <w:bCs/>
                <w:sz w:val="18"/>
                <w:szCs w:val="21"/>
              </w:rPr>
              <w:t>Organisational</w:t>
            </w:r>
            <w:proofErr w:type="spellEnd"/>
            <w:r w:rsidRPr="0035088A">
              <w:rPr>
                <w:rFonts w:hint="eastAsia"/>
                <w:b/>
                <w:bCs/>
                <w:sz w:val="18"/>
                <w:szCs w:val="21"/>
              </w:rPr>
              <w:t xml:space="preserve"> Location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Functional Title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Duty Station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Isotype Hydrology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Development of noble gas analytical methods by mass spectrometry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2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NAPC2024-02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Nuclear Data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Tools for Nuclear Data Management and Analysis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NAPC2024-03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Nuclear Data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Nuclear Data for medical isotope production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NAPC2024-04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Nuclear Data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Exploration of statistics and Machine Learning techniques for nuclear reaction data curation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5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NAPC2024-05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Nuclear Data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Development of experimental nuclear reaction database (EXFOR)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108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lastRenderedPageBreak/>
              <w:t>6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NAPC2024-06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Physics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Application of New Radiation Detectors in UAV- &amp; Ground-Based Technologies for Radiological Mapping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7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NAPC2024-07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Physics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Total Reflection X-ray Fluorescence (TXRF) analysis of samples of food products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108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8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NAPC2024-08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Physics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Support of the new Neutron Science Facility using Deuterium-Deuterium (DD) and Deuterium-Tritium (DT) neutron generators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10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NAPC2024-10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Physics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Nuclear Fusion Research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12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NAPC2024-12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Industrial Technologist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13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NAPC2024-13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Radiation Chemist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14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NAPC2024-14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Chemist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15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NAPC2024-15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E-learning Developer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16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NAPC2024-16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Graphic Designer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18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NAPC2024-18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Monte Carlo simulation of radiation transport in the terrestrial and freshwater environments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19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NAPC2024-19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- 3D printing components to assist laboratory measurements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lastRenderedPageBreak/>
              <w:t>20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NAPC2024-20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- Measurement of radioactivity in coral samples from the atolls of </w:t>
            </w:r>
            <w:proofErr w:type="spellStart"/>
            <w:r w:rsidRPr="0035088A">
              <w:rPr>
                <w:rFonts w:hint="eastAsia"/>
                <w:sz w:val="18"/>
                <w:szCs w:val="21"/>
              </w:rPr>
              <w:t>Mururoa</w:t>
            </w:r>
            <w:proofErr w:type="spellEnd"/>
            <w:r w:rsidRPr="0035088A">
              <w:rPr>
                <w:rFonts w:hint="eastAsia"/>
                <w:sz w:val="18"/>
                <w:szCs w:val="21"/>
              </w:rPr>
              <w:t xml:space="preserve"> and </w:t>
            </w:r>
            <w:proofErr w:type="spellStart"/>
            <w:r w:rsidRPr="0035088A">
              <w:rPr>
                <w:rFonts w:hint="eastAsia"/>
                <w:sz w:val="18"/>
                <w:szCs w:val="21"/>
              </w:rPr>
              <w:t>Fangataufa</w:t>
            </w:r>
            <w:proofErr w:type="spellEnd"/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21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NAPC2024-21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- </w:t>
            </w:r>
            <w:proofErr w:type="spellStart"/>
            <w:r w:rsidRPr="0035088A">
              <w:rPr>
                <w:rFonts w:hint="eastAsia"/>
                <w:sz w:val="18"/>
                <w:szCs w:val="21"/>
              </w:rPr>
              <w:t>Finalising</w:t>
            </w:r>
            <w:proofErr w:type="spellEnd"/>
            <w:r w:rsidRPr="0035088A">
              <w:rPr>
                <w:rFonts w:hint="eastAsia"/>
                <w:sz w:val="18"/>
                <w:szCs w:val="21"/>
              </w:rPr>
              <w:t xml:space="preserve"> reference materials for assessing the source of greenhouse gasses in the atmosphere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22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NAPC2024-22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Measurement of uranium and thorium in water samples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24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NAPC2024-24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Optimization of stable isotype analysis for fighting illegal trades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25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NAPC2024-25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Physical and Chemical Sciences; Radiochemistry and Radiation Technology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Stable isotope analysis for facing global challenges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26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NAHU2024-01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Human Health; Dosimetry and Medical Radiation Physics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Medical Physics Database Support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27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NAHU2024-02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Human Health; Nutritional and Health-related Environmental Studies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Stable Isotope User Group Coordination Support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28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NAHU2024-03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Human Health; Applied Radiation Biology and Radiotherapy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Radiotherapy and Radiobiology Database Support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108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29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NAML2024-01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IAEA Marine Environment Laboratories; Marine Environmental Studies Laboratory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Nuclear and Isotopic Techniques to Assess Microplastics and Contaminants of Emerging Concern in the Marine Environment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Monaco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30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NAML2024-02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IAEA Marine Environment Laboratories; Marine Environmental Studies Laboratory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Nuclear and Isotopic Techniques to Assess Nanomaterials Impacts in Marine Pollution Studies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Monaco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31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NAML2024-03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IAEA Marine Environment Laboratories; Radioecology Laboratory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Nuclear and Related Techniques to Quantify Biotoxins in Aquatic Ecosystems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Monaco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32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NAML2024-04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IAEA Marine Environment Laboratories; Radioecology Laboratory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- Nuclear Techniques in Marine Plastics and Ecosystems Research 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Monaco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lastRenderedPageBreak/>
              <w:t>33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NAML2024-05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IAEA Marine Environment Laboratories; Radioecology Laboratory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- Nuclear and Isotopic Techniques to Assess Multi-Stressor Effects on Marine Organisms 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Monaco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34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NAML2024-06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IAEA Marine Environment Laboratories; Radioecology Laboratory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Ocean Acidification International Coordination Centre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Monaco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36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NAML2024-08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Division of IAEA Marine Environment Laboratories; </w:t>
            </w:r>
            <w:proofErr w:type="spellStart"/>
            <w:r w:rsidRPr="0035088A">
              <w:rPr>
                <w:rFonts w:hint="eastAsia"/>
                <w:sz w:val="18"/>
                <w:szCs w:val="21"/>
              </w:rPr>
              <w:t>Radiometrics</w:t>
            </w:r>
            <w:proofErr w:type="spellEnd"/>
            <w:r w:rsidRPr="0035088A">
              <w:rPr>
                <w:rFonts w:hint="eastAsia"/>
                <w:sz w:val="18"/>
                <w:szCs w:val="21"/>
              </w:rPr>
              <w:t xml:space="preserve"> Laboratory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Scientific Software Development for Marine Environmental Radiometric Applications (LIMS)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Monaco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37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NAML2024-09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Division of IAEA Marine Environment Laboratories; </w:t>
            </w:r>
            <w:proofErr w:type="spellStart"/>
            <w:r w:rsidRPr="0035088A">
              <w:rPr>
                <w:rFonts w:hint="eastAsia"/>
                <w:sz w:val="18"/>
                <w:szCs w:val="21"/>
              </w:rPr>
              <w:t>Radiometrics</w:t>
            </w:r>
            <w:proofErr w:type="spellEnd"/>
            <w:r w:rsidRPr="0035088A">
              <w:rPr>
                <w:rFonts w:hint="eastAsia"/>
                <w:sz w:val="18"/>
                <w:szCs w:val="21"/>
              </w:rPr>
              <w:t xml:space="preserve"> Laboratory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Scientific Software Development for Marine Environmental Radiometric Applications (MARIS)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Monaco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39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Food and Safety Control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Food Authenticity Database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40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Animal Production and Health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- Next-Generation Sequencing Data Analysis (Bioinformatician) 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41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Plant Breeding and Genetics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Plant-pathogen detection and diagnostics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42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Food and Safety Control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Food Authenticity Testing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43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NAFA2024-05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Food and Safety Control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Food Safety Testing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44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NAFA2024-06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Insect Pest Control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Genetic Sexing Strains for SIT applications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45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NAFA2024-07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Insect Pest Control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Radiation Biology Tsetse Flies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46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NAFA2024-08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Insect Pest Control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Sterilization and Quality Control of sterile mosquitoes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lastRenderedPageBreak/>
              <w:t>47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NAFA2024-09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Insect Pest Control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bookmarkStart w:id="3" w:name="RANGE!E61"/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Mass Rearing of Fruit Flies</w:t>
            </w:r>
            <w:bookmarkEnd w:id="3"/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48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NAFA2024-10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Soil and Water Management &amp; Crop Nutrition Laboratory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Isotopes for Soil and Water Management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49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NAFA2024-11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Plant Breeding and Genetics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Plant Regeneration form Single Cells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50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NAFA2024-12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Joint FAO/IAEA Centre of Nuclear Techniques in Food and Agriculture, Plant Breeding and Genetics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</w:t>
            </w:r>
            <w:r w:rsidRPr="0035088A">
              <w:rPr>
                <w:rFonts w:hint="eastAsia"/>
                <w:sz w:val="18"/>
                <w:szCs w:val="21"/>
              </w:rPr>
              <w:t>–</w:t>
            </w:r>
            <w:r w:rsidRPr="0035088A">
              <w:rPr>
                <w:rFonts w:hint="eastAsia"/>
                <w:sz w:val="18"/>
                <w:szCs w:val="21"/>
              </w:rPr>
              <w:t xml:space="preserve"> Plant Breeding for Resistance to Biotic and Abiotic Stresses in Pulses/Cereals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sz w:val="18"/>
                <w:szCs w:val="21"/>
              </w:rPr>
              <w:t>Seibersdorf</w:t>
            </w:r>
            <w:proofErr w:type="spellEnd"/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530"/>
        </w:trPr>
        <w:tc>
          <w:tcPr>
            <w:tcW w:w="18341" w:type="dxa"/>
            <w:gridSpan w:val="5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Department of Technical Cooperation</w:t>
            </w:r>
          </w:p>
        </w:tc>
      </w:tr>
      <w:tr w:rsidR="0035088A" w:rsidRPr="0035088A" w:rsidTr="0035088A">
        <w:trPr>
          <w:trHeight w:val="9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No.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Reference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b/>
                <w:bCs/>
                <w:sz w:val="18"/>
                <w:szCs w:val="21"/>
              </w:rPr>
              <w:t>Organisational</w:t>
            </w:r>
            <w:proofErr w:type="spellEnd"/>
            <w:r w:rsidRPr="0035088A">
              <w:rPr>
                <w:rFonts w:hint="eastAsia"/>
                <w:b/>
                <w:bCs/>
                <w:sz w:val="18"/>
                <w:szCs w:val="21"/>
              </w:rPr>
              <w:t xml:space="preserve"> Location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Functional Title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Duty Station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2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TC2024-02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Regional Divisions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TC Regional Divisions TCAF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TC2024-03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Regional Divisions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TC Regional Divisions TCEU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TC2024-04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Regional Divisions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TC Regional Divisions TCLAC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530"/>
        </w:trPr>
        <w:tc>
          <w:tcPr>
            <w:tcW w:w="18341" w:type="dxa"/>
            <w:gridSpan w:val="5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Department of Nuclear Safety and Security</w:t>
            </w:r>
          </w:p>
        </w:tc>
      </w:tr>
      <w:tr w:rsidR="0035088A" w:rsidRPr="0035088A" w:rsidTr="0035088A">
        <w:trPr>
          <w:trHeight w:val="9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lastRenderedPageBreak/>
              <w:t>No.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Reference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b/>
                <w:bCs/>
                <w:sz w:val="18"/>
                <w:szCs w:val="21"/>
              </w:rPr>
              <w:t>Organisational</w:t>
            </w:r>
            <w:proofErr w:type="spellEnd"/>
            <w:r w:rsidRPr="0035088A">
              <w:rPr>
                <w:rFonts w:hint="eastAsia"/>
                <w:b/>
                <w:bCs/>
                <w:sz w:val="18"/>
                <w:szCs w:val="21"/>
              </w:rPr>
              <w:t xml:space="preserve"> Location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Functional Title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Duty Station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NSNI2024-01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Nuclear Installation Safety Division; Regulatory Activities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Supporting the IRRS Strategic Plan Implementation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10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NSRW2024-01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Radiation, Transport and Waste Safety Division; Radiation Safety and Monitoring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 xml:space="preserve">Internship - Supporting protection of people and the environment against the harmful effects of </w:t>
            </w:r>
            <w:proofErr w:type="spellStart"/>
            <w:r w:rsidRPr="0035088A">
              <w:rPr>
                <w:rFonts w:hint="eastAsia"/>
                <w:sz w:val="18"/>
                <w:szCs w:val="21"/>
              </w:rPr>
              <w:t>ionising</w:t>
            </w:r>
            <w:proofErr w:type="spellEnd"/>
            <w:r w:rsidRPr="0035088A">
              <w:rPr>
                <w:rFonts w:hint="eastAsia"/>
                <w:sz w:val="18"/>
                <w:szCs w:val="21"/>
              </w:rPr>
              <w:t xml:space="preserve"> radiation through communication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5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NSRW2024-03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Radiation, Transport and Waste Safety Division; Radiation Safety and Monitoring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Individual Monitoring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6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NSRW2024-04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Radiation, Transport and Waste Safety Division; Radiation Safety and Monitoring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Radiation Monitoring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7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NSRW2024-05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Radiation, Transport and Waste Safety Division; Radiation Safety and Monitoring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Quality Management, Outreach and Training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9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NSRW2024-07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Radiation, Transport and Waste Safety Division; Waste and Environmental Safety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Data Collection and Review of the Environmental Releases of Radionuclides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10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NSRW2024-08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Radiation, Transport and Waste Safety Division; Waste and Environmental Safety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Development of Database related to safe transport of Radioactive Materials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36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sz w:val="18"/>
                <w:szCs w:val="21"/>
              </w:rPr>
            </w:pPr>
          </w:p>
        </w:tc>
      </w:tr>
      <w:tr w:rsidR="0035088A" w:rsidRPr="0035088A" w:rsidTr="0035088A">
        <w:trPr>
          <w:trHeight w:val="530"/>
        </w:trPr>
        <w:tc>
          <w:tcPr>
            <w:tcW w:w="18341" w:type="dxa"/>
            <w:gridSpan w:val="5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Department of Nuclear Energy</w:t>
            </w:r>
          </w:p>
        </w:tc>
      </w:tr>
      <w:tr w:rsidR="0035088A" w:rsidRPr="0035088A" w:rsidTr="0035088A">
        <w:trPr>
          <w:trHeight w:val="9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No.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Reference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proofErr w:type="spellStart"/>
            <w:r w:rsidRPr="0035088A">
              <w:rPr>
                <w:rFonts w:hint="eastAsia"/>
                <w:b/>
                <w:bCs/>
                <w:sz w:val="18"/>
                <w:szCs w:val="21"/>
              </w:rPr>
              <w:t>Organisational</w:t>
            </w:r>
            <w:proofErr w:type="spellEnd"/>
            <w:r w:rsidRPr="0035088A">
              <w:rPr>
                <w:rFonts w:hint="eastAsia"/>
                <w:b/>
                <w:bCs/>
                <w:sz w:val="18"/>
                <w:szCs w:val="21"/>
              </w:rPr>
              <w:t xml:space="preserve"> Location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Functional Title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Duty Station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lastRenderedPageBreak/>
              <w:t>1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NEPIK2024-01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Planning, Information and Knowledge Management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Software Developer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3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NEPIK2024-03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Planning, Information and Knowledge Management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Nuclear Support Systems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4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NEPIK2024-04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Planning, Information and Knowledge Management; Planning and Economic Studies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Use of Artificial Intelligence (AI) and Machine Learning for energy system assessment tools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5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NEPIK2024-05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Planning, Information and Knowledge Management; Nuclear Information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International Nuclear Information System - Data Science and Machine Learning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6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NIDS2024-01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Nuclear Power; Nuclear Infrastructure Development Section</w:t>
            </w:r>
          </w:p>
        </w:tc>
        <w:tc>
          <w:tcPr>
            <w:tcW w:w="7764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Database Development and Maintenance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  <w:tr w:rsidR="0035088A" w:rsidRPr="0035088A" w:rsidTr="0035088A">
        <w:trPr>
          <w:trHeight w:val="700"/>
        </w:trPr>
        <w:tc>
          <w:tcPr>
            <w:tcW w:w="523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7</w:t>
            </w:r>
          </w:p>
        </w:tc>
        <w:tc>
          <w:tcPr>
            <w:tcW w:w="2092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b/>
                <w:bCs/>
                <w:sz w:val="18"/>
                <w:szCs w:val="21"/>
              </w:rPr>
            </w:pPr>
            <w:r w:rsidRPr="0035088A">
              <w:rPr>
                <w:rFonts w:hint="eastAsia"/>
                <w:b/>
                <w:bCs/>
                <w:sz w:val="18"/>
                <w:szCs w:val="21"/>
              </w:rPr>
              <w:t>NEFW2024-01</w:t>
            </w:r>
          </w:p>
        </w:tc>
        <w:tc>
          <w:tcPr>
            <w:tcW w:w="6102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Division of Nuclear Fuel Cycle and Waste Technology; Nuclear Fuel Cycle and Materials Section</w:t>
            </w:r>
          </w:p>
        </w:tc>
        <w:tc>
          <w:tcPr>
            <w:tcW w:w="7764" w:type="dxa"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Internship - Uranium Exploration, Resources, and Production</w:t>
            </w:r>
          </w:p>
        </w:tc>
        <w:tc>
          <w:tcPr>
            <w:tcW w:w="1860" w:type="dxa"/>
            <w:noWrap/>
            <w:hideMark/>
          </w:tcPr>
          <w:p w:rsidR="0035088A" w:rsidRPr="0035088A" w:rsidRDefault="0035088A" w:rsidP="0035088A">
            <w:pPr>
              <w:adjustRightInd w:val="0"/>
              <w:snapToGrid w:val="0"/>
              <w:rPr>
                <w:rFonts w:hint="eastAsia"/>
                <w:sz w:val="18"/>
                <w:szCs w:val="21"/>
              </w:rPr>
            </w:pPr>
            <w:r w:rsidRPr="0035088A">
              <w:rPr>
                <w:rFonts w:hint="eastAsia"/>
                <w:sz w:val="18"/>
                <w:szCs w:val="21"/>
              </w:rPr>
              <w:t>Vienna</w:t>
            </w:r>
          </w:p>
        </w:tc>
      </w:tr>
    </w:tbl>
    <w:p w:rsidR="001F738E" w:rsidRPr="009B682E" w:rsidRDefault="001F738E" w:rsidP="009B682E">
      <w:pPr>
        <w:adjustRightInd w:val="0"/>
        <w:snapToGrid w:val="0"/>
        <w:rPr>
          <w:sz w:val="18"/>
          <w:szCs w:val="21"/>
        </w:rPr>
      </w:pPr>
    </w:p>
    <w:sectPr w:rsidR="001F738E" w:rsidRPr="009B682E" w:rsidSect="0052075D">
      <w:type w:val="continuous"/>
      <w:pgSz w:w="16838" w:h="11906" w:orient="landscape"/>
      <w:pgMar w:top="1418" w:right="1418" w:bottom="155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7E3" w:rsidRDefault="001B07E3" w:rsidP="00DF1D35">
      <w:r>
        <w:separator/>
      </w:r>
    </w:p>
  </w:endnote>
  <w:endnote w:type="continuationSeparator" w:id="0">
    <w:p w:rsidR="001B07E3" w:rsidRDefault="001B07E3" w:rsidP="00DF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361815"/>
      <w:docPartObj>
        <w:docPartGallery w:val="Page Numbers (Bottom of Page)"/>
        <w:docPartUnique/>
      </w:docPartObj>
    </w:sdtPr>
    <w:sdtEndPr/>
    <w:sdtContent>
      <w:p w:rsidR="001B07E3" w:rsidRDefault="001B07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2D48">
          <w:rPr>
            <w:noProof/>
            <w:lang w:val="ja-JP"/>
          </w:rPr>
          <w:t>3</w:t>
        </w:r>
        <w:r>
          <w:fldChar w:fldCharType="end"/>
        </w:r>
      </w:p>
    </w:sdtContent>
  </w:sdt>
  <w:p w:rsidR="001B07E3" w:rsidRDefault="001B07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7E3" w:rsidRDefault="001B07E3" w:rsidP="00DF1D35">
      <w:r>
        <w:rPr>
          <w:rFonts w:hint="eastAsia"/>
        </w:rPr>
        <w:separator/>
      </w:r>
    </w:p>
  </w:footnote>
  <w:footnote w:type="continuationSeparator" w:id="0">
    <w:p w:rsidR="001B07E3" w:rsidRDefault="001B07E3" w:rsidP="00DF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6A" w:rsidRDefault="00183F6A" w:rsidP="00183F6A">
    <w:pPr>
      <w:pStyle w:val="a4"/>
      <w:tabs>
        <w:tab w:val="clear" w:pos="8504"/>
      </w:tabs>
      <w:ind w:right="209"/>
      <w:jc w:val="right"/>
      <w:rPr>
        <w:rFonts w:hint="eastAsia"/>
      </w:rPr>
    </w:pPr>
    <w:r>
      <w:rPr>
        <w:rFonts w:hint="eastAsia"/>
      </w:rPr>
      <w:t xml:space="preserve">　</w:t>
    </w:r>
    <w:r w:rsidR="001B07E3">
      <w:rPr>
        <w:rFonts w:hint="eastAsia"/>
      </w:rPr>
      <w:t>20</w:t>
    </w:r>
    <w:r w:rsidR="001B07E3">
      <w:t>2</w:t>
    </w:r>
    <w:r w:rsidR="001B07E3">
      <w:rPr>
        <w:rFonts w:hint="eastAsia"/>
      </w:rPr>
      <w:t>4.4.</w:t>
    </w:r>
    <w:r>
      <w:rPr>
        <w:rFonts w:hint="eastAsia"/>
      </w:rPr>
      <w:t>8</w:t>
    </w:r>
    <w:r>
      <w:rPr>
        <w:rFonts w:hint="eastAsia"/>
      </w:rPr>
      <w:t>（</w:t>
    </w:r>
    <w:r>
      <w:rPr>
        <w:rFonts w:hint="eastAsia"/>
      </w:rPr>
      <w:t>訂</w:t>
    </w:r>
    <w:r>
      <w:rPr>
        <w:rFonts w:hint="eastAsia"/>
      </w:rPr>
      <w:t>1</w:t>
    </w:r>
    <w:r>
      <w:rPr>
        <w:rFonts w:hint="eastAsia"/>
      </w:rPr>
      <w:t>）</w:t>
    </w:r>
  </w:p>
  <w:p w:rsidR="001B07E3" w:rsidRDefault="001B07E3" w:rsidP="00587489">
    <w:pPr>
      <w:pStyle w:val="a4"/>
      <w:tabs>
        <w:tab w:val="clear" w:pos="8504"/>
      </w:tabs>
      <w:ind w:right="-1" w:firstLineChars="3375" w:firstLine="708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814B2"/>
    <w:multiLevelType w:val="hybridMultilevel"/>
    <w:tmpl w:val="4C56CFB4"/>
    <w:lvl w:ilvl="0" w:tplc="860CE2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C18B2"/>
    <w:multiLevelType w:val="hybridMultilevel"/>
    <w:tmpl w:val="18DE42C2"/>
    <w:lvl w:ilvl="0" w:tplc="860CE2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D073F"/>
    <w:multiLevelType w:val="hybridMultilevel"/>
    <w:tmpl w:val="6F3CAC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9B"/>
    <w:rsid w:val="00000BFF"/>
    <w:rsid w:val="00040BEB"/>
    <w:rsid w:val="0004199B"/>
    <w:rsid w:val="00060884"/>
    <w:rsid w:val="0006634C"/>
    <w:rsid w:val="00067893"/>
    <w:rsid w:val="000762B3"/>
    <w:rsid w:val="00083AA7"/>
    <w:rsid w:val="00085BE4"/>
    <w:rsid w:val="00085EF2"/>
    <w:rsid w:val="000873B5"/>
    <w:rsid w:val="00096856"/>
    <w:rsid w:val="000971FB"/>
    <w:rsid w:val="000A4520"/>
    <w:rsid w:val="000B54B0"/>
    <w:rsid w:val="000C2AB0"/>
    <w:rsid w:val="000C40D2"/>
    <w:rsid w:val="000E0BEE"/>
    <w:rsid w:val="000E7C3C"/>
    <w:rsid w:val="000F0170"/>
    <w:rsid w:val="00111F5B"/>
    <w:rsid w:val="0011324C"/>
    <w:rsid w:val="00125965"/>
    <w:rsid w:val="00127500"/>
    <w:rsid w:val="00127B24"/>
    <w:rsid w:val="00142455"/>
    <w:rsid w:val="00157253"/>
    <w:rsid w:val="00173FB9"/>
    <w:rsid w:val="0018038F"/>
    <w:rsid w:val="00183F6A"/>
    <w:rsid w:val="001849C4"/>
    <w:rsid w:val="00184AB7"/>
    <w:rsid w:val="001865B7"/>
    <w:rsid w:val="0019412B"/>
    <w:rsid w:val="001B07E3"/>
    <w:rsid w:val="001D5D76"/>
    <w:rsid w:val="001D71E1"/>
    <w:rsid w:val="001D7D0F"/>
    <w:rsid w:val="001D7FA6"/>
    <w:rsid w:val="001F738E"/>
    <w:rsid w:val="001F7695"/>
    <w:rsid w:val="0021479E"/>
    <w:rsid w:val="00221575"/>
    <w:rsid w:val="00223342"/>
    <w:rsid w:val="00230323"/>
    <w:rsid w:val="00233A08"/>
    <w:rsid w:val="00240AE8"/>
    <w:rsid w:val="00242821"/>
    <w:rsid w:val="00243805"/>
    <w:rsid w:val="00253BB7"/>
    <w:rsid w:val="002543EB"/>
    <w:rsid w:val="0025657D"/>
    <w:rsid w:val="002664EF"/>
    <w:rsid w:val="00274E0D"/>
    <w:rsid w:val="002813F8"/>
    <w:rsid w:val="00284413"/>
    <w:rsid w:val="00293653"/>
    <w:rsid w:val="002A7850"/>
    <w:rsid w:val="002B183F"/>
    <w:rsid w:val="002B3303"/>
    <w:rsid w:val="002B4D49"/>
    <w:rsid w:val="002C093B"/>
    <w:rsid w:val="002C0998"/>
    <w:rsid w:val="002C296D"/>
    <w:rsid w:val="002C4BBB"/>
    <w:rsid w:val="002C5302"/>
    <w:rsid w:val="002D792E"/>
    <w:rsid w:val="002E547A"/>
    <w:rsid w:val="0030048D"/>
    <w:rsid w:val="00316670"/>
    <w:rsid w:val="003330B3"/>
    <w:rsid w:val="0035088A"/>
    <w:rsid w:val="003552B3"/>
    <w:rsid w:val="0036785C"/>
    <w:rsid w:val="003702E0"/>
    <w:rsid w:val="00375912"/>
    <w:rsid w:val="00380166"/>
    <w:rsid w:val="00396F2F"/>
    <w:rsid w:val="003972E7"/>
    <w:rsid w:val="003A145D"/>
    <w:rsid w:val="003A3ACE"/>
    <w:rsid w:val="003B01DE"/>
    <w:rsid w:val="003B0518"/>
    <w:rsid w:val="003E0BD2"/>
    <w:rsid w:val="003E5A7C"/>
    <w:rsid w:val="003E6A27"/>
    <w:rsid w:val="003E6B61"/>
    <w:rsid w:val="003E6DC1"/>
    <w:rsid w:val="003F6902"/>
    <w:rsid w:val="0040283C"/>
    <w:rsid w:val="00403F91"/>
    <w:rsid w:val="00416ED7"/>
    <w:rsid w:val="00420B71"/>
    <w:rsid w:val="0042478E"/>
    <w:rsid w:val="00443362"/>
    <w:rsid w:val="00453EDC"/>
    <w:rsid w:val="00457188"/>
    <w:rsid w:val="00460664"/>
    <w:rsid w:val="004A163F"/>
    <w:rsid w:val="004B092A"/>
    <w:rsid w:val="004C6E69"/>
    <w:rsid w:val="004D092D"/>
    <w:rsid w:val="004D419D"/>
    <w:rsid w:val="004E6750"/>
    <w:rsid w:val="004E68CA"/>
    <w:rsid w:val="004E7D51"/>
    <w:rsid w:val="004F15D9"/>
    <w:rsid w:val="00503FF3"/>
    <w:rsid w:val="00510203"/>
    <w:rsid w:val="0052075D"/>
    <w:rsid w:val="005222E9"/>
    <w:rsid w:val="00525206"/>
    <w:rsid w:val="00526ADB"/>
    <w:rsid w:val="005327DC"/>
    <w:rsid w:val="0054296F"/>
    <w:rsid w:val="005435B3"/>
    <w:rsid w:val="0055128A"/>
    <w:rsid w:val="00551774"/>
    <w:rsid w:val="005659BD"/>
    <w:rsid w:val="0056649C"/>
    <w:rsid w:val="005667E0"/>
    <w:rsid w:val="005811F3"/>
    <w:rsid w:val="00587489"/>
    <w:rsid w:val="00593DE1"/>
    <w:rsid w:val="005A4C2D"/>
    <w:rsid w:val="005A5650"/>
    <w:rsid w:val="005D1195"/>
    <w:rsid w:val="005D6DC4"/>
    <w:rsid w:val="005E1205"/>
    <w:rsid w:val="005F4EF3"/>
    <w:rsid w:val="006022A9"/>
    <w:rsid w:val="00607669"/>
    <w:rsid w:val="00632ABA"/>
    <w:rsid w:val="006436AC"/>
    <w:rsid w:val="00655A59"/>
    <w:rsid w:val="00657F2E"/>
    <w:rsid w:val="00663285"/>
    <w:rsid w:val="00664199"/>
    <w:rsid w:val="0068643B"/>
    <w:rsid w:val="00695104"/>
    <w:rsid w:val="00695A9B"/>
    <w:rsid w:val="006A2A2C"/>
    <w:rsid w:val="006A6AF1"/>
    <w:rsid w:val="006B3FBA"/>
    <w:rsid w:val="006C1D7D"/>
    <w:rsid w:val="006C50A6"/>
    <w:rsid w:val="006D34B2"/>
    <w:rsid w:val="006E36BF"/>
    <w:rsid w:val="006E61A8"/>
    <w:rsid w:val="006F7E3D"/>
    <w:rsid w:val="00713C89"/>
    <w:rsid w:val="0071712F"/>
    <w:rsid w:val="0072293D"/>
    <w:rsid w:val="007312E4"/>
    <w:rsid w:val="007437D8"/>
    <w:rsid w:val="007540F3"/>
    <w:rsid w:val="007770FD"/>
    <w:rsid w:val="00784782"/>
    <w:rsid w:val="007A4646"/>
    <w:rsid w:val="007A5036"/>
    <w:rsid w:val="007A75AF"/>
    <w:rsid w:val="007C7263"/>
    <w:rsid w:val="007E0610"/>
    <w:rsid w:val="008043C7"/>
    <w:rsid w:val="00812D48"/>
    <w:rsid w:val="0081562E"/>
    <w:rsid w:val="00817881"/>
    <w:rsid w:val="00824AD2"/>
    <w:rsid w:val="0083376B"/>
    <w:rsid w:val="008404FD"/>
    <w:rsid w:val="00843057"/>
    <w:rsid w:val="00847466"/>
    <w:rsid w:val="008677F1"/>
    <w:rsid w:val="00877B7E"/>
    <w:rsid w:val="00881613"/>
    <w:rsid w:val="008935D7"/>
    <w:rsid w:val="008A575B"/>
    <w:rsid w:val="008B0B79"/>
    <w:rsid w:val="008E3A48"/>
    <w:rsid w:val="008E4B82"/>
    <w:rsid w:val="008E5DBF"/>
    <w:rsid w:val="008E6E7B"/>
    <w:rsid w:val="008F5AB1"/>
    <w:rsid w:val="00901173"/>
    <w:rsid w:val="009103DE"/>
    <w:rsid w:val="00912020"/>
    <w:rsid w:val="00915D09"/>
    <w:rsid w:val="00922FBA"/>
    <w:rsid w:val="009272E8"/>
    <w:rsid w:val="00932FC0"/>
    <w:rsid w:val="0094566B"/>
    <w:rsid w:val="0095258F"/>
    <w:rsid w:val="00960C33"/>
    <w:rsid w:val="00966F6B"/>
    <w:rsid w:val="00967A85"/>
    <w:rsid w:val="009978A4"/>
    <w:rsid w:val="009A28D6"/>
    <w:rsid w:val="009B54A4"/>
    <w:rsid w:val="009B682E"/>
    <w:rsid w:val="009C1C58"/>
    <w:rsid w:val="009D2C20"/>
    <w:rsid w:val="009D34BD"/>
    <w:rsid w:val="009F0885"/>
    <w:rsid w:val="009F4DD9"/>
    <w:rsid w:val="009F6BD8"/>
    <w:rsid w:val="00A051C5"/>
    <w:rsid w:val="00A12673"/>
    <w:rsid w:val="00A21733"/>
    <w:rsid w:val="00A2273A"/>
    <w:rsid w:val="00A3103A"/>
    <w:rsid w:val="00A32CAE"/>
    <w:rsid w:val="00A34423"/>
    <w:rsid w:val="00A40431"/>
    <w:rsid w:val="00A410C5"/>
    <w:rsid w:val="00A41827"/>
    <w:rsid w:val="00A42342"/>
    <w:rsid w:val="00A43C60"/>
    <w:rsid w:val="00A5630D"/>
    <w:rsid w:val="00A82D33"/>
    <w:rsid w:val="00A87CA7"/>
    <w:rsid w:val="00AA343C"/>
    <w:rsid w:val="00AE06CD"/>
    <w:rsid w:val="00AF0DDE"/>
    <w:rsid w:val="00AF11C3"/>
    <w:rsid w:val="00B2194F"/>
    <w:rsid w:val="00B229C8"/>
    <w:rsid w:val="00B25D9E"/>
    <w:rsid w:val="00B32DE1"/>
    <w:rsid w:val="00B33A39"/>
    <w:rsid w:val="00B51F00"/>
    <w:rsid w:val="00B52A1D"/>
    <w:rsid w:val="00BA3EFE"/>
    <w:rsid w:val="00BB4F01"/>
    <w:rsid w:val="00BB6942"/>
    <w:rsid w:val="00BB7273"/>
    <w:rsid w:val="00BC3005"/>
    <w:rsid w:val="00BC6FEB"/>
    <w:rsid w:val="00BE3A32"/>
    <w:rsid w:val="00BE6299"/>
    <w:rsid w:val="00C10B2D"/>
    <w:rsid w:val="00C2281E"/>
    <w:rsid w:val="00C32CBB"/>
    <w:rsid w:val="00C403C3"/>
    <w:rsid w:val="00C423BC"/>
    <w:rsid w:val="00C516F9"/>
    <w:rsid w:val="00C56757"/>
    <w:rsid w:val="00C637E1"/>
    <w:rsid w:val="00C67B72"/>
    <w:rsid w:val="00C7104C"/>
    <w:rsid w:val="00C841EE"/>
    <w:rsid w:val="00C94AED"/>
    <w:rsid w:val="00CA24D1"/>
    <w:rsid w:val="00CA4342"/>
    <w:rsid w:val="00CB64D2"/>
    <w:rsid w:val="00CB793C"/>
    <w:rsid w:val="00CC689E"/>
    <w:rsid w:val="00CD6E49"/>
    <w:rsid w:val="00CE44D7"/>
    <w:rsid w:val="00CE5E49"/>
    <w:rsid w:val="00CF2533"/>
    <w:rsid w:val="00CF3F90"/>
    <w:rsid w:val="00CF6CB9"/>
    <w:rsid w:val="00D07D71"/>
    <w:rsid w:val="00D10312"/>
    <w:rsid w:val="00D20859"/>
    <w:rsid w:val="00D23CC6"/>
    <w:rsid w:val="00D30D64"/>
    <w:rsid w:val="00D31233"/>
    <w:rsid w:val="00D36876"/>
    <w:rsid w:val="00D4262D"/>
    <w:rsid w:val="00D4485F"/>
    <w:rsid w:val="00D5012A"/>
    <w:rsid w:val="00D56825"/>
    <w:rsid w:val="00D7767C"/>
    <w:rsid w:val="00D777F7"/>
    <w:rsid w:val="00D8328B"/>
    <w:rsid w:val="00D9148C"/>
    <w:rsid w:val="00D91FEE"/>
    <w:rsid w:val="00D950F2"/>
    <w:rsid w:val="00DA13BB"/>
    <w:rsid w:val="00DA6283"/>
    <w:rsid w:val="00DA6C92"/>
    <w:rsid w:val="00DB5B7C"/>
    <w:rsid w:val="00DB6EA3"/>
    <w:rsid w:val="00DF1D35"/>
    <w:rsid w:val="00DF510C"/>
    <w:rsid w:val="00E043EC"/>
    <w:rsid w:val="00E060A1"/>
    <w:rsid w:val="00E124DA"/>
    <w:rsid w:val="00E20715"/>
    <w:rsid w:val="00E22B6A"/>
    <w:rsid w:val="00E3227F"/>
    <w:rsid w:val="00E3509D"/>
    <w:rsid w:val="00E46CD4"/>
    <w:rsid w:val="00E47438"/>
    <w:rsid w:val="00E61044"/>
    <w:rsid w:val="00E6336A"/>
    <w:rsid w:val="00E76255"/>
    <w:rsid w:val="00E86595"/>
    <w:rsid w:val="00E90868"/>
    <w:rsid w:val="00E9646E"/>
    <w:rsid w:val="00EA5EAC"/>
    <w:rsid w:val="00EB71CD"/>
    <w:rsid w:val="00ED2863"/>
    <w:rsid w:val="00ED42AC"/>
    <w:rsid w:val="00EE10C4"/>
    <w:rsid w:val="00EE5BF8"/>
    <w:rsid w:val="00F000BB"/>
    <w:rsid w:val="00F0305E"/>
    <w:rsid w:val="00F10D19"/>
    <w:rsid w:val="00F11D3E"/>
    <w:rsid w:val="00F12389"/>
    <w:rsid w:val="00F221F2"/>
    <w:rsid w:val="00F24279"/>
    <w:rsid w:val="00F308A3"/>
    <w:rsid w:val="00F3615B"/>
    <w:rsid w:val="00F57541"/>
    <w:rsid w:val="00F60680"/>
    <w:rsid w:val="00F65BDF"/>
    <w:rsid w:val="00F75A2E"/>
    <w:rsid w:val="00FA119A"/>
    <w:rsid w:val="00FA3B08"/>
    <w:rsid w:val="00FA4413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31388B"/>
  <w15:docId w15:val="{B2E7E1D6-3380-4470-8B86-9804FF3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A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A9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21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D35"/>
  </w:style>
  <w:style w:type="paragraph" w:styleId="a6">
    <w:name w:val="footer"/>
    <w:basedOn w:val="a"/>
    <w:link w:val="a7"/>
    <w:uiPriority w:val="99"/>
    <w:unhideWhenUsed/>
    <w:rsid w:val="00DF1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D35"/>
  </w:style>
  <w:style w:type="paragraph" w:customStyle="1" w:styleId="HTMLBody">
    <w:name w:val="HTML Body"/>
    <w:rsid w:val="0030048D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D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08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08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08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08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0859"/>
    <w:rPr>
      <w:b/>
      <w:bCs/>
    </w:rPr>
  </w:style>
  <w:style w:type="paragraph" w:styleId="af">
    <w:name w:val="Revision"/>
    <w:hidden/>
    <w:uiPriority w:val="99"/>
    <w:semiHidden/>
    <w:rsid w:val="000762B3"/>
  </w:style>
  <w:style w:type="character" w:styleId="af0">
    <w:name w:val="Hyperlink"/>
    <w:basedOn w:val="a0"/>
    <w:uiPriority w:val="99"/>
    <w:unhideWhenUsed/>
    <w:rsid w:val="00D950F2"/>
    <w:rPr>
      <w:color w:val="0000FF" w:themeColor="hyperlink"/>
      <w:u w:val="single"/>
    </w:rPr>
  </w:style>
  <w:style w:type="paragraph" w:customStyle="1" w:styleId="Default">
    <w:name w:val="Default"/>
    <w:rsid w:val="00F361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142455"/>
    <w:pPr>
      <w:widowControl/>
      <w:spacing w:before="75" w:after="75"/>
      <w:jc w:val="left"/>
    </w:pPr>
    <w:rPr>
      <w:rFonts w:ascii="Verdana" w:eastAsia="ＭＳ Ｐゴシック" w:hAnsi="Verdana" w:cs="ＭＳ Ｐゴシック"/>
      <w:kern w:val="0"/>
      <w:sz w:val="18"/>
      <w:szCs w:val="18"/>
    </w:rPr>
  </w:style>
  <w:style w:type="character" w:styleId="af1">
    <w:name w:val="Strong"/>
    <w:basedOn w:val="a0"/>
    <w:uiPriority w:val="22"/>
    <w:qFormat/>
    <w:rsid w:val="00142455"/>
    <w:rPr>
      <w:b/>
      <w:bCs/>
    </w:rPr>
  </w:style>
  <w:style w:type="paragraph" w:styleId="af2">
    <w:name w:val="List Paragraph"/>
    <w:basedOn w:val="a"/>
    <w:uiPriority w:val="34"/>
    <w:qFormat/>
    <w:rsid w:val="00AA343C"/>
    <w:pPr>
      <w:ind w:leftChars="400" w:left="840"/>
    </w:pPr>
  </w:style>
  <w:style w:type="character" w:styleId="af3">
    <w:name w:val="FollowedHyperlink"/>
    <w:basedOn w:val="a0"/>
    <w:uiPriority w:val="99"/>
    <w:semiHidden/>
    <w:unhideWhenUsed/>
    <w:rsid w:val="00AA343C"/>
    <w:rPr>
      <w:color w:val="800080" w:themeColor="followedHyperlink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A4234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A42342"/>
    <w:rPr>
      <w:rFonts w:ascii="游ゴシック" w:eastAsia="游ゴシック" w:hAnsi="Courier New" w:cs="Courier New"/>
      <w:sz w:val="22"/>
    </w:rPr>
  </w:style>
  <w:style w:type="character" w:styleId="af6">
    <w:name w:val="Unresolved Mention"/>
    <w:basedOn w:val="a0"/>
    <w:uiPriority w:val="99"/>
    <w:semiHidden/>
    <w:unhideWhenUsed/>
    <w:rsid w:val="00B2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34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566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dojo@zc.iir.titech.ac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d-atom.zc.iir.titech.ac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6BD1-E905-45B5-B2E9-6F6D3BF5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Akira Nishimura</dc:creator>
  <cp:lastModifiedBy>Shimada</cp:lastModifiedBy>
  <cp:revision>3</cp:revision>
  <cp:lastPrinted>2024-04-02T06:46:00Z</cp:lastPrinted>
  <dcterms:created xsi:type="dcterms:W3CDTF">2024-04-08T05:28:00Z</dcterms:created>
  <dcterms:modified xsi:type="dcterms:W3CDTF">2024-04-08T05:31:00Z</dcterms:modified>
</cp:coreProperties>
</file>